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435B20" w14:textId="77777777" w:rsidR="00551653" w:rsidRDefault="00551653">
      <w:pPr>
        <w:pStyle w:val="Heading2"/>
        <w:jc w:val="both"/>
      </w:pPr>
    </w:p>
    <w:p w14:paraId="5D0B9AB0" w14:textId="77777777" w:rsidR="00551653" w:rsidRDefault="00551653">
      <w:pPr>
        <w:pStyle w:val="Heading2"/>
        <w:jc w:val="both"/>
      </w:pPr>
      <w:r>
        <w:t>Lighting Co</w:t>
      </w:r>
      <w:r w:rsidR="00110027">
        <w:t>ntroller, Radio Control, Duplex</w:t>
      </w:r>
      <w:r>
        <w:t xml:space="preserve"> Console Type</w:t>
      </w:r>
      <w:r w:rsidR="00CA5888">
        <w:t>, With SCADA</w:t>
      </w:r>
      <w:r>
        <w:t xml:space="preserve"> </w:t>
      </w:r>
    </w:p>
    <w:p w14:paraId="213A3765" w14:textId="77777777" w:rsidR="00551653" w:rsidRDefault="0093293C">
      <w:pPr>
        <w:jc w:val="both"/>
      </w:pPr>
      <w:r>
        <w:t xml:space="preserve">Effective:  </w:t>
      </w:r>
      <w:r w:rsidR="003718BA">
        <w:t>January 1, 2012</w:t>
      </w:r>
    </w:p>
    <w:p w14:paraId="516BCEEB" w14:textId="77777777" w:rsidR="005C7BEE" w:rsidRDefault="005C7BEE">
      <w:pPr>
        <w:jc w:val="both"/>
      </w:pPr>
    </w:p>
    <w:p w14:paraId="2FEDF42D" w14:textId="77777777" w:rsidR="00551653" w:rsidRDefault="00551653">
      <w:pPr>
        <w:jc w:val="both"/>
      </w:pPr>
    </w:p>
    <w:p w14:paraId="56BD1DEA" w14:textId="77777777" w:rsidR="00551653" w:rsidRDefault="00551653">
      <w:pPr>
        <w:jc w:val="both"/>
      </w:pPr>
    </w:p>
    <w:p w14:paraId="3031835C" w14:textId="77777777" w:rsidR="00551653" w:rsidRDefault="00551653">
      <w:pPr>
        <w:jc w:val="both"/>
      </w:pPr>
      <w:r w:rsidRPr="00DC19C8">
        <w:rPr>
          <w:u w:val="single"/>
        </w:rPr>
        <w:t>Description:</w:t>
      </w:r>
      <w:r>
        <w:t xml:space="preserve">  This work shall consist of </w:t>
      </w:r>
      <w:r>
        <w:rPr>
          <w:spacing w:val="-2"/>
        </w:rPr>
        <w:t>furnishing and installing a roadway lighting electrical control cabinet with radio control complete with foundation and wiring for the control of highway lighting</w:t>
      </w:r>
      <w:r>
        <w:t xml:space="preserve">.  </w:t>
      </w:r>
    </w:p>
    <w:p w14:paraId="768922BB" w14:textId="77777777" w:rsidR="00EC63FF" w:rsidRDefault="00EC63FF" w:rsidP="008267A8">
      <w:pPr>
        <w:jc w:val="both"/>
      </w:pPr>
    </w:p>
    <w:p w14:paraId="060656A0" w14:textId="77777777" w:rsidR="00233A7D" w:rsidRDefault="008267A8" w:rsidP="008267A8">
      <w:pPr>
        <w:jc w:val="both"/>
      </w:pPr>
      <w:r w:rsidRPr="00DC19C8">
        <w:rPr>
          <w:u w:val="single"/>
        </w:rPr>
        <w:t>General.</w:t>
      </w:r>
      <w:r>
        <w:t xml:space="preserve">  The completed controller shall be an Industrial Control Panel under UL 508</w:t>
      </w:r>
      <w:r w:rsidR="00233A7D">
        <w:t xml:space="preserve">, and shall </w:t>
      </w:r>
      <w:r w:rsidR="00972727">
        <w:t xml:space="preserve">be </w:t>
      </w:r>
      <w:r w:rsidR="00233A7D" w:rsidRPr="00233A7D">
        <w:t>suitable for use as service equipment</w:t>
      </w:r>
    </w:p>
    <w:p w14:paraId="3C35E0D0" w14:textId="77777777" w:rsidR="008267A8" w:rsidRDefault="008267A8" w:rsidP="008267A8">
      <w:pPr>
        <w:jc w:val="both"/>
      </w:pPr>
    </w:p>
    <w:p w14:paraId="79FE573D" w14:textId="77777777" w:rsidR="008267A8" w:rsidRPr="00DC19C8" w:rsidRDefault="008267A8" w:rsidP="008267A8">
      <w:pPr>
        <w:jc w:val="both"/>
        <w:rPr>
          <w:u w:val="single"/>
        </w:rPr>
      </w:pPr>
      <w:r w:rsidRPr="00DC19C8">
        <w:rPr>
          <w:u w:val="single"/>
        </w:rPr>
        <w:t>Double Door Enclosure.</w:t>
      </w:r>
    </w:p>
    <w:p w14:paraId="2D65AA89" w14:textId="77777777" w:rsidR="008267A8" w:rsidRDefault="008267A8" w:rsidP="008267A8">
      <w:pPr>
        <w:jc w:val="both"/>
      </w:pPr>
    </w:p>
    <w:p w14:paraId="304C087C" w14:textId="77777777" w:rsidR="008267A8" w:rsidRDefault="008267A8" w:rsidP="000E56A8">
      <w:pPr>
        <w:ind w:left="720"/>
        <w:jc w:val="both"/>
      </w:pPr>
      <w:r>
        <w:t>Cabinet.  The cabinet shall be of the dimensions shown on the plans and fabricated from 1/8 in. (3 mm) thick aluminum alloy No. 3003-H14.  The cabinet shall comply with ANSI C 33.71 and UL 50 and be reinforced with aluminum angles.</w:t>
      </w:r>
    </w:p>
    <w:p w14:paraId="6FEE5828" w14:textId="77777777" w:rsidR="008267A8" w:rsidRDefault="008267A8" w:rsidP="000E56A8">
      <w:pPr>
        <w:ind w:left="720"/>
        <w:jc w:val="both"/>
      </w:pPr>
    </w:p>
    <w:p w14:paraId="25B8F1F1" w14:textId="77777777" w:rsidR="008267A8" w:rsidRDefault="008267A8" w:rsidP="000E56A8">
      <w:pPr>
        <w:ind w:left="720"/>
        <w:jc w:val="both"/>
      </w:pPr>
      <w:r>
        <w:t xml:space="preserve">Doors.  The doors shall have stainless steel hinges.  The door handle shall be stainless steel, a minimum diameter of 1/2 in. (13 mm) and be furnished with a rain and ice resistant lock.  The doors shall be gasketed to exclude the entry of moisture, dirt, and insects.  A linkage-arm system, of simple construction, shall be attached to the cabinet doors to allow securing in a </w:t>
      </w:r>
      <w:proofErr w:type="gramStart"/>
      <w:r>
        <w:t>wide open</w:t>
      </w:r>
      <w:proofErr w:type="gramEnd"/>
      <w:r>
        <w:t xml:space="preserve"> position during field operations.</w:t>
      </w:r>
    </w:p>
    <w:p w14:paraId="43266452" w14:textId="77777777" w:rsidR="008267A8" w:rsidRDefault="008267A8" w:rsidP="000E56A8">
      <w:pPr>
        <w:ind w:left="720"/>
        <w:jc w:val="both"/>
      </w:pPr>
    </w:p>
    <w:p w14:paraId="32E3795A" w14:textId="77777777" w:rsidR="008267A8" w:rsidRDefault="008267A8" w:rsidP="000E56A8">
      <w:pPr>
        <w:ind w:left="720"/>
        <w:jc w:val="both"/>
        <w:rPr>
          <w:rFonts w:cs="Arial"/>
        </w:rPr>
      </w:pPr>
      <w:r>
        <w:t>Insulation.  When specified, the interior compartment shall be insulated on the inside of the sides, back, top, bottom, and inside of the doors with 1 in. (25 mm) thick polyisocyanurate rigid foam insulation board.  The foam board shall have foil facers on each side.  The side facing the interior of the cabinet shall have a white tinted foil facer with a satin finish.  The insulation shall have a minimum aged thermal resistance (R-value) of 8 at a 40</w:t>
      </w:r>
      <w:r w:rsidR="00982663">
        <w:rPr>
          <w:rFonts w:cs="Arial"/>
        </w:rPr>
        <w:t>°</w:t>
      </w:r>
      <w:r>
        <w:rPr>
          <w:rFonts w:cs="Arial"/>
        </w:rPr>
        <w:t>F (4</w:t>
      </w:r>
      <w:r w:rsidR="00982663">
        <w:rPr>
          <w:rFonts w:cs="Arial"/>
        </w:rPr>
        <w:t>°</w:t>
      </w:r>
      <w:r>
        <w:rPr>
          <w:rFonts w:cs="Arial"/>
        </w:rPr>
        <w:t>C) mean temperature.  The insulation shall comply with Federal Specification HH-I-1972/1, Class 2.</w:t>
      </w:r>
    </w:p>
    <w:p w14:paraId="5BB34A2F" w14:textId="77777777" w:rsidR="008267A8" w:rsidRDefault="008267A8" w:rsidP="000E56A8">
      <w:pPr>
        <w:ind w:left="720"/>
        <w:jc w:val="both"/>
      </w:pPr>
    </w:p>
    <w:p w14:paraId="0831DAC6" w14:textId="77777777" w:rsidR="008267A8" w:rsidRDefault="008267A8" w:rsidP="000E56A8">
      <w:pPr>
        <w:ind w:left="720"/>
        <w:jc w:val="both"/>
      </w:pPr>
      <w:r>
        <w:t>Mounting.  The cabinet shall be mounted as indicated on the plans.</w:t>
      </w:r>
    </w:p>
    <w:p w14:paraId="7BA28E68" w14:textId="77777777" w:rsidR="008267A8" w:rsidRDefault="008267A8" w:rsidP="000E56A8">
      <w:pPr>
        <w:ind w:left="720"/>
        <w:jc w:val="both"/>
      </w:pPr>
    </w:p>
    <w:p w14:paraId="263E19A1" w14:textId="77777777" w:rsidR="006F40C8" w:rsidRPr="006F40C8" w:rsidRDefault="008267A8" w:rsidP="000E56A8">
      <w:pPr>
        <w:ind w:left="720"/>
      </w:pPr>
      <w:r>
        <w:t xml:space="preserve">Work Pad.  </w:t>
      </w:r>
      <w:r w:rsidR="006F40C8" w:rsidRPr="006F40C8">
        <w:t>Except where the cabinet is facing a sidewalk, a poured, 4 in. (100 mm) thick concrete pad, not less than 48 in. (1.2 m) square shall be provided in front of the cabinet.</w:t>
      </w:r>
    </w:p>
    <w:p w14:paraId="3769F40E" w14:textId="77777777" w:rsidR="008267A8" w:rsidRDefault="008267A8">
      <w:pPr>
        <w:jc w:val="both"/>
      </w:pPr>
    </w:p>
    <w:p w14:paraId="76C48A42" w14:textId="77777777" w:rsidR="008267A8" w:rsidRDefault="008267A8" w:rsidP="000E56A8">
      <w:pPr>
        <w:ind w:left="720"/>
        <w:jc w:val="both"/>
      </w:pPr>
      <w:r>
        <w:t>Finish.  All aluminum enclosures shall be finished.</w:t>
      </w:r>
    </w:p>
    <w:p w14:paraId="6CF909A0" w14:textId="77777777" w:rsidR="00EC63FF" w:rsidRDefault="00EC63FF" w:rsidP="00EC63FF">
      <w:pPr>
        <w:ind w:left="720" w:right="720"/>
        <w:jc w:val="both"/>
      </w:pPr>
    </w:p>
    <w:p w14:paraId="28F31E83" w14:textId="77777777" w:rsidR="00EC63FF" w:rsidRDefault="00EC63FF" w:rsidP="00EC63FF">
      <w:pPr>
        <w:ind w:left="720" w:right="720"/>
        <w:jc w:val="both"/>
      </w:pPr>
      <w:r>
        <w:t xml:space="preserve">Surface Preparation:  The cabinet, doors and all other parts to be painted will be submerged in each tank of a </w:t>
      </w:r>
      <w:proofErr w:type="gramStart"/>
      <w:r>
        <w:t>3 step</w:t>
      </w:r>
      <w:proofErr w:type="gramEnd"/>
      <w:r>
        <w:t xml:space="preserve"> iron phosphate conversion technique.  After phosphatizing the parts shall be passed through an oven and baked to eliminate any moisture.</w:t>
      </w:r>
    </w:p>
    <w:p w14:paraId="11E643E9" w14:textId="77777777" w:rsidR="00EC63FF" w:rsidRDefault="00EC63FF" w:rsidP="00EC63FF">
      <w:pPr>
        <w:ind w:left="720" w:right="720"/>
        <w:jc w:val="both"/>
      </w:pPr>
    </w:p>
    <w:p w14:paraId="49C7FD96" w14:textId="77777777" w:rsidR="00EC63FF" w:rsidRDefault="00EC63FF" w:rsidP="00EC63FF">
      <w:pPr>
        <w:ind w:left="720" w:right="720"/>
        <w:jc w:val="both"/>
      </w:pPr>
      <w:r>
        <w:lastRenderedPageBreak/>
        <w:t>Finish coat:  Shall be polyester powder paint applied electrostatically to a minimum thickness of 2 mils and baked at 375</w:t>
      </w:r>
      <w:r w:rsidR="001E2117">
        <w:rPr>
          <w:rFonts w:cs="Arial"/>
        </w:rPr>
        <w:t>°</w:t>
      </w:r>
      <w:r w:rsidR="001E2117">
        <w:t>F</w:t>
      </w:r>
      <w:r>
        <w:t xml:space="preserve"> for 20 minutes.</w:t>
      </w:r>
    </w:p>
    <w:p w14:paraId="18584953" w14:textId="77777777" w:rsidR="00EC63FF" w:rsidRDefault="00EC63FF" w:rsidP="00EC63FF">
      <w:pPr>
        <w:ind w:left="720" w:right="720"/>
        <w:jc w:val="both"/>
      </w:pPr>
    </w:p>
    <w:p w14:paraId="0E01A2DD" w14:textId="77777777" w:rsidR="008267A8" w:rsidRDefault="008267A8" w:rsidP="000E56A8">
      <w:pPr>
        <w:ind w:left="720"/>
        <w:jc w:val="both"/>
      </w:pPr>
      <w:r>
        <w:t>The color of the finish paint shall be ANSI Standard No. 70 Sky Gray or as specified by the Engineer.</w:t>
      </w:r>
    </w:p>
    <w:p w14:paraId="6FD1A41E" w14:textId="77777777" w:rsidR="008267A8" w:rsidRDefault="008267A8" w:rsidP="008267A8">
      <w:pPr>
        <w:jc w:val="both"/>
      </w:pPr>
    </w:p>
    <w:p w14:paraId="5891F6B4" w14:textId="77777777" w:rsidR="008267A8" w:rsidRDefault="008267A8" w:rsidP="000E56A8">
      <w:pPr>
        <w:ind w:left="720"/>
        <w:jc w:val="both"/>
      </w:pPr>
      <w:r>
        <w:t>The finish shall be applied according to the paint manufacturer’s recommendations and the manufacturer shall certify, in writing, to the Department, that the finish has been applied properly.</w:t>
      </w:r>
    </w:p>
    <w:p w14:paraId="72B22F21" w14:textId="77777777" w:rsidR="008267A8" w:rsidRDefault="008267A8" w:rsidP="008267A8">
      <w:pPr>
        <w:jc w:val="both"/>
      </w:pPr>
    </w:p>
    <w:p w14:paraId="38C6F9BA" w14:textId="77777777" w:rsidR="008267A8" w:rsidRDefault="008267A8" w:rsidP="000E56A8">
      <w:pPr>
        <w:ind w:left="720"/>
        <w:jc w:val="both"/>
      </w:pPr>
      <w:r>
        <w:t>Submittal data submitted for approval shall address the requirement for the paint manufacturer’s certification and shall include a standard, single source paint warranty by the paint manufacturer of the controller manufacturer to the Department.</w:t>
      </w:r>
    </w:p>
    <w:p w14:paraId="44672E69" w14:textId="77777777" w:rsidR="008267A8" w:rsidRDefault="008267A8" w:rsidP="008267A8">
      <w:pPr>
        <w:jc w:val="both"/>
      </w:pPr>
    </w:p>
    <w:p w14:paraId="456C43D1" w14:textId="77777777" w:rsidR="008267A8" w:rsidRDefault="008267A8" w:rsidP="000E56A8">
      <w:pPr>
        <w:ind w:left="720"/>
        <w:jc w:val="both"/>
      </w:pPr>
      <w:r>
        <w:t xml:space="preserve">Identification.  The cabinet door shall have a </w:t>
      </w:r>
      <w:proofErr w:type="gramStart"/>
      <w:r>
        <w:t>stainless steel</w:t>
      </w:r>
      <w:proofErr w:type="gramEnd"/>
      <w:r>
        <w:t xml:space="preserve"> name plate of the dimensions and engraving indicated on the plans.</w:t>
      </w:r>
      <w:r w:rsidR="00023B68">
        <w:t xml:space="preserve">  An identification decal shall also be installed on the back of the cabinet as specified elsewhere herein.</w:t>
      </w:r>
    </w:p>
    <w:p w14:paraId="65728250" w14:textId="77777777" w:rsidR="008267A8" w:rsidRDefault="008267A8" w:rsidP="008267A8">
      <w:pPr>
        <w:jc w:val="both"/>
      </w:pPr>
    </w:p>
    <w:p w14:paraId="74FE2BA6" w14:textId="77777777" w:rsidR="008267A8" w:rsidRPr="00DC19C8" w:rsidRDefault="008267A8" w:rsidP="008267A8">
      <w:pPr>
        <w:jc w:val="both"/>
        <w:rPr>
          <w:u w:val="single"/>
        </w:rPr>
      </w:pPr>
      <w:r w:rsidRPr="00DC19C8">
        <w:rPr>
          <w:u w:val="single"/>
        </w:rPr>
        <w:t>Control Components.</w:t>
      </w:r>
    </w:p>
    <w:p w14:paraId="55DD716B" w14:textId="77777777" w:rsidR="008267A8" w:rsidRDefault="008267A8" w:rsidP="008267A8">
      <w:pPr>
        <w:jc w:val="both"/>
      </w:pPr>
    </w:p>
    <w:p w14:paraId="2B55084A" w14:textId="77777777" w:rsidR="008267A8" w:rsidRDefault="008267A8" w:rsidP="000E56A8">
      <w:pPr>
        <w:ind w:left="720"/>
        <w:jc w:val="both"/>
      </w:pPr>
      <w:r>
        <w:t>Time Switch.  When specified, each controller shall have an electric time switch for automatic control of highway lighting circuits operating on a daily schedule having a fixed relation to sunrise and sunset.  Turn-on and Turn-off times shall be adjustable ± 45 minutes from sunrise and sunset.  All settings shall be field adjustable without special tools.  Complete installation instructions, details on wiring connections, and information on time setting, manual operation, and necessary adjustments shall be furnished with each time switch.</w:t>
      </w:r>
    </w:p>
    <w:p w14:paraId="782BC05E" w14:textId="77777777" w:rsidR="008267A8" w:rsidRDefault="008267A8" w:rsidP="008267A8">
      <w:pPr>
        <w:jc w:val="both"/>
      </w:pPr>
    </w:p>
    <w:p w14:paraId="417FCCE9" w14:textId="77777777" w:rsidR="008267A8" w:rsidRDefault="008267A8" w:rsidP="000E56A8">
      <w:pPr>
        <w:ind w:left="720"/>
        <w:jc w:val="both"/>
      </w:pPr>
      <w:r>
        <w:t xml:space="preserve">The time switch shall be a microprocessor-based two channel controller with astronomic functions on both channels.  The latitude shall be adjustable from ten to 60 degrees in the Northern hemisphere.  Latitude changes shall be </w:t>
      </w:r>
      <w:proofErr w:type="gramStart"/>
      <w:r>
        <w:t xml:space="preserve">user  </w:t>
      </w:r>
      <w:proofErr w:type="spellStart"/>
      <w:r>
        <w:t>ettable</w:t>
      </w:r>
      <w:proofErr w:type="spellEnd"/>
      <w:proofErr w:type="gramEnd"/>
      <w:r>
        <w:t xml:space="preserve"> without the use of special tools.</w:t>
      </w:r>
    </w:p>
    <w:p w14:paraId="5EE4DCBC" w14:textId="77777777" w:rsidR="008267A8" w:rsidRDefault="008267A8" w:rsidP="008267A8">
      <w:pPr>
        <w:jc w:val="both"/>
      </w:pPr>
    </w:p>
    <w:p w14:paraId="0CF50D30" w14:textId="77777777" w:rsidR="008267A8" w:rsidRDefault="008267A8" w:rsidP="000E56A8">
      <w:pPr>
        <w:ind w:left="720"/>
        <w:jc w:val="both"/>
      </w:pPr>
      <w:r>
        <w:t>The time switch shall be programmable in an AM/PM format, with a resolution of one minute or better.  The time switch shall automatically adjust for daylight saving time and have automatic leap year correction and operate on 240 V AC without the use of an additional transformer.</w:t>
      </w:r>
    </w:p>
    <w:p w14:paraId="3007ABB4" w14:textId="77777777" w:rsidR="008267A8" w:rsidRDefault="008267A8" w:rsidP="008267A8">
      <w:pPr>
        <w:jc w:val="both"/>
      </w:pPr>
    </w:p>
    <w:p w14:paraId="3152D3E3" w14:textId="77777777" w:rsidR="008267A8" w:rsidRDefault="008267A8" w:rsidP="000E56A8">
      <w:pPr>
        <w:ind w:left="720"/>
        <w:jc w:val="both"/>
      </w:pPr>
      <w:r>
        <w:t>A battery backup shall be integral with the controller and shall use a nickel-cadmium battery.  The battery backup shall provide power to the controller memory for a minimum of 72 hours in the event of power failures.</w:t>
      </w:r>
    </w:p>
    <w:p w14:paraId="5197677B" w14:textId="77777777" w:rsidR="008267A8" w:rsidRDefault="008267A8" w:rsidP="008267A8">
      <w:pPr>
        <w:jc w:val="both"/>
      </w:pPr>
    </w:p>
    <w:p w14:paraId="3869C67B" w14:textId="77777777" w:rsidR="008267A8" w:rsidRDefault="008267A8" w:rsidP="000E56A8">
      <w:pPr>
        <w:ind w:left="720"/>
        <w:jc w:val="both"/>
        <w:rPr>
          <w:rFonts w:cs="Arial"/>
        </w:rPr>
      </w:pPr>
      <w:r>
        <w:t>The published operating temperature range of the time switch shall be from 86 to 158</w:t>
      </w:r>
      <w:r w:rsidR="00F40476">
        <w:rPr>
          <w:rFonts w:cs="Arial"/>
        </w:rPr>
        <w:t>°</w:t>
      </w:r>
      <w:r>
        <w:rPr>
          <w:rFonts w:cs="Arial"/>
        </w:rPr>
        <w:t>F (-30 to 70</w:t>
      </w:r>
      <w:r w:rsidR="00F40476">
        <w:rPr>
          <w:rFonts w:cs="Arial"/>
        </w:rPr>
        <w:t>°</w:t>
      </w:r>
      <w:r>
        <w:rPr>
          <w:rFonts w:cs="Arial"/>
        </w:rPr>
        <w:t>C).</w:t>
      </w:r>
    </w:p>
    <w:p w14:paraId="4CF02CA2" w14:textId="77777777" w:rsidR="008267A8" w:rsidRDefault="008267A8" w:rsidP="008267A8">
      <w:pPr>
        <w:jc w:val="both"/>
      </w:pPr>
    </w:p>
    <w:p w14:paraId="34ED156C" w14:textId="77777777" w:rsidR="008267A8" w:rsidRDefault="008267A8" w:rsidP="000E56A8">
      <w:pPr>
        <w:ind w:left="720"/>
        <w:jc w:val="both"/>
      </w:pPr>
      <w:r>
        <w:lastRenderedPageBreak/>
        <w:t>The time switch output relay contacts shall be rated sufficiently to handle the inrush current of two 200 A contactors.  The time switch shall have a NEMA Type 1 enclosure as a minimum.  The time switch programming instructions shall be moisture proof and permanently affixed to the time switch or as otherwise approved by the Engineer.</w:t>
      </w:r>
    </w:p>
    <w:p w14:paraId="065BB085" w14:textId="77777777" w:rsidR="008267A8" w:rsidRDefault="008267A8" w:rsidP="008267A8">
      <w:pPr>
        <w:jc w:val="both"/>
      </w:pPr>
    </w:p>
    <w:p w14:paraId="068FA175" w14:textId="77777777" w:rsidR="000E56A8" w:rsidRPr="00DC19C8" w:rsidRDefault="008267A8" w:rsidP="000E56A8">
      <w:pPr>
        <w:jc w:val="both"/>
        <w:rPr>
          <w:u w:val="single"/>
        </w:rPr>
      </w:pPr>
      <w:r w:rsidRPr="00DC19C8">
        <w:rPr>
          <w:u w:val="single"/>
        </w:rPr>
        <w:t>Circuit Breakers.</w:t>
      </w:r>
    </w:p>
    <w:p w14:paraId="4F31AF63" w14:textId="77777777" w:rsidR="000E56A8" w:rsidRDefault="000E56A8" w:rsidP="000E56A8">
      <w:pPr>
        <w:jc w:val="both"/>
      </w:pPr>
    </w:p>
    <w:p w14:paraId="40225769" w14:textId="77777777" w:rsidR="008267A8" w:rsidRDefault="008267A8" w:rsidP="000E56A8">
      <w:pPr>
        <w:ind w:left="720"/>
        <w:jc w:val="both"/>
      </w:pPr>
      <w:r>
        <w:t>All feeders, branch circuits, and auxiliary and control circuits shall have overcurrent protection.  The overcurrent protection shall be by means of circuit breakers.</w:t>
      </w:r>
    </w:p>
    <w:p w14:paraId="008026F3" w14:textId="77777777" w:rsidR="008267A8" w:rsidRDefault="008267A8" w:rsidP="008267A8">
      <w:pPr>
        <w:jc w:val="both"/>
      </w:pPr>
    </w:p>
    <w:p w14:paraId="4F62D68C" w14:textId="77777777" w:rsidR="008267A8" w:rsidRDefault="008267A8" w:rsidP="000E56A8">
      <w:pPr>
        <w:ind w:left="720"/>
        <w:jc w:val="both"/>
      </w:pPr>
      <w:r>
        <w:t>Circuit breakers shall be standard UL listed molded case, thermal-magnetic bolt-on type circuit breakers with trip free indicating handles.</w:t>
      </w:r>
    </w:p>
    <w:p w14:paraId="1DCDA163" w14:textId="77777777" w:rsidR="008267A8" w:rsidRDefault="008267A8" w:rsidP="008267A8">
      <w:pPr>
        <w:jc w:val="both"/>
      </w:pPr>
    </w:p>
    <w:p w14:paraId="74B520D0" w14:textId="77777777" w:rsidR="008267A8" w:rsidRDefault="008267A8" w:rsidP="000E56A8">
      <w:pPr>
        <w:ind w:left="720"/>
        <w:jc w:val="both"/>
      </w:pPr>
      <w:r>
        <w:t>240 V circuit breakers shall have a UL listed interrupting rating of not less than 10,000 rms symmetrical amperes at rated circuit voltage for which the breaker is applied.  480 V applications shall have a UL listed interrupting rating of not less than 14,000 rms symmetrical amperes at rated circuit voltage.</w:t>
      </w:r>
    </w:p>
    <w:p w14:paraId="63B8C133" w14:textId="77777777" w:rsidR="008267A8" w:rsidRDefault="008267A8" w:rsidP="008267A8">
      <w:pPr>
        <w:jc w:val="both"/>
      </w:pPr>
    </w:p>
    <w:p w14:paraId="41D8A243" w14:textId="77777777" w:rsidR="008267A8" w:rsidRDefault="008267A8" w:rsidP="000E56A8">
      <w:pPr>
        <w:ind w:left="720"/>
        <w:jc w:val="both"/>
      </w:pPr>
      <w:r>
        <w:t>Multi-pole circuit breakers larger than 100 A size shall have adjustable magnetic trip settings.</w:t>
      </w:r>
    </w:p>
    <w:p w14:paraId="2ED5AAEC" w14:textId="77777777" w:rsidR="008267A8" w:rsidRDefault="008267A8" w:rsidP="008267A8">
      <w:pPr>
        <w:jc w:val="both"/>
      </w:pPr>
    </w:p>
    <w:p w14:paraId="560AFD9E" w14:textId="77777777" w:rsidR="008267A8" w:rsidRDefault="008267A8" w:rsidP="000E56A8">
      <w:pPr>
        <w:ind w:left="720"/>
        <w:jc w:val="both"/>
      </w:pPr>
      <w:r>
        <w:t xml:space="preserve">The number of branch circuit breakers shall be as indicated on the Control Cabinet detail drawing or as indicated in the lighting system wiring diagram </w:t>
      </w:r>
      <w:proofErr w:type="spellStart"/>
      <w:r>
        <w:t>which ever</w:t>
      </w:r>
      <w:proofErr w:type="spellEnd"/>
      <w:r>
        <w:t xml:space="preserve"> is greater plus two spare circuit breakers.</w:t>
      </w:r>
    </w:p>
    <w:p w14:paraId="7EB08716" w14:textId="77777777" w:rsidR="008267A8" w:rsidRDefault="008267A8" w:rsidP="008267A8">
      <w:pPr>
        <w:jc w:val="both"/>
      </w:pPr>
    </w:p>
    <w:p w14:paraId="553B5E63" w14:textId="77777777" w:rsidR="000E56A8" w:rsidRPr="00DC19C8" w:rsidRDefault="008267A8" w:rsidP="000E56A8">
      <w:pPr>
        <w:jc w:val="both"/>
        <w:rPr>
          <w:u w:val="single"/>
        </w:rPr>
      </w:pPr>
      <w:r w:rsidRPr="00DC19C8">
        <w:rPr>
          <w:u w:val="single"/>
        </w:rPr>
        <w:t>Contactors.</w:t>
      </w:r>
    </w:p>
    <w:p w14:paraId="61A0DE7E" w14:textId="77777777" w:rsidR="000E56A8" w:rsidRPr="00DC19C8" w:rsidRDefault="000E56A8" w:rsidP="000E56A8">
      <w:pPr>
        <w:jc w:val="both"/>
        <w:rPr>
          <w:u w:val="single"/>
        </w:rPr>
      </w:pPr>
    </w:p>
    <w:p w14:paraId="73848281" w14:textId="77777777" w:rsidR="008267A8" w:rsidRDefault="000E56A8" w:rsidP="000E56A8">
      <w:pPr>
        <w:ind w:left="720"/>
        <w:jc w:val="both"/>
      </w:pPr>
      <w:r>
        <w:t xml:space="preserve">Contactors shall be electrically operated, mechanically held as specified, with the number of poles required for the service and with operating coil voltage as indicated.  The contactor shall have an in-line drive operating mechanism. </w:t>
      </w:r>
      <w:r w:rsidR="008267A8">
        <w:t xml:space="preserve"> Ampere rating of contactors shall be not less than required for the duty shown and shall otherwise be rated as indicated.</w:t>
      </w:r>
    </w:p>
    <w:p w14:paraId="3D8F7CEF" w14:textId="77777777" w:rsidR="008267A8" w:rsidRDefault="008267A8" w:rsidP="008267A8">
      <w:pPr>
        <w:jc w:val="both"/>
      </w:pPr>
    </w:p>
    <w:p w14:paraId="44B8B038" w14:textId="77777777" w:rsidR="008267A8" w:rsidRDefault="008267A8" w:rsidP="000E56A8">
      <w:pPr>
        <w:ind w:left="720"/>
        <w:jc w:val="both"/>
      </w:pPr>
      <w:r>
        <w:t>Contactors shall be complete with a non-conducting inorganic, non-asbestos subpanel for mounting.</w:t>
      </w:r>
    </w:p>
    <w:p w14:paraId="7C4D348C" w14:textId="77777777" w:rsidR="008267A8" w:rsidRDefault="008267A8" w:rsidP="008267A8">
      <w:pPr>
        <w:jc w:val="both"/>
      </w:pPr>
    </w:p>
    <w:p w14:paraId="38E5E7C1" w14:textId="77777777" w:rsidR="008267A8" w:rsidRDefault="008267A8" w:rsidP="000E56A8">
      <w:pPr>
        <w:ind w:left="720"/>
        <w:jc w:val="both"/>
      </w:pPr>
      <w:r>
        <w:t>Mechanically held contactors shall be complete with coil clearing contacts to interrupt current through the coil once the contactor is held in position.</w:t>
      </w:r>
    </w:p>
    <w:p w14:paraId="66F8AB8E" w14:textId="77777777" w:rsidR="008267A8" w:rsidRDefault="008267A8" w:rsidP="008267A8">
      <w:pPr>
        <w:jc w:val="both"/>
      </w:pPr>
    </w:p>
    <w:p w14:paraId="6CDA5B9F" w14:textId="77777777" w:rsidR="008267A8" w:rsidRDefault="008267A8" w:rsidP="000E56A8">
      <w:pPr>
        <w:ind w:left="720"/>
        <w:jc w:val="both"/>
      </w:pPr>
      <w:r>
        <w:t>The main contactor contacts shall be the double break, silver to silver type.  They shall be spring loaded and provide a wiping action when opening and closing.  The contacts shall be renewable from the front panel, self aligning, and protected by auxiliary arcing contacts.</w:t>
      </w:r>
    </w:p>
    <w:p w14:paraId="0FF9D854" w14:textId="77777777" w:rsidR="008267A8" w:rsidRDefault="008267A8" w:rsidP="008267A8">
      <w:pPr>
        <w:jc w:val="both"/>
      </w:pPr>
    </w:p>
    <w:p w14:paraId="7EECC1D7" w14:textId="77777777" w:rsidR="008267A8" w:rsidRDefault="008267A8" w:rsidP="000E56A8">
      <w:pPr>
        <w:ind w:left="720"/>
        <w:jc w:val="both"/>
      </w:pPr>
      <w:r>
        <w:t>The line and load terminals shall be pressure type terminals of copper construction and of the proper size for the ampere rating of the contactor.</w:t>
      </w:r>
    </w:p>
    <w:p w14:paraId="5BD53F34" w14:textId="77777777" w:rsidR="008267A8" w:rsidRDefault="008267A8" w:rsidP="008267A8">
      <w:pPr>
        <w:jc w:val="both"/>
      </w:pPr>
    </w:p>
    <w:p w14:paraId="1EE68F86" w14:textId="77777777" w:rsidR="008267A8" w:rsidRDefault="008267A8" w:rsidP="000E56A8">
      <w:pPr>
        <w:ind w:left="720"/>
        <w:jc w:val="both"/>
      </w:pPr>
      <w:r>
        <w:t>A lever for manual operation shall be incorporated in the mechanically held contactor.  Protection from accidental contact with current carrying parts when operating the contactor manually shall be provided.</w:t>
      </w:r>
    </w:p>
    <w:p w14:paraId="0E1CD529" w14:textId="77777777" w:rsidR="008267A8" w:rsidRDefault="008267A8" w:rsidP="008267A8">
      <w:pPr>
        <w:jc w:val="both"/>
      </w:pPr>
    </w:p>
    <w:p w14:paraId="032A3255" w14:textId="77777777" w:rsidR="008267A8" w:rsidRDefault="008267A8" w:rsidP="000E56A8">
      <w:pPr>
        <w:ind w:left="720"/>
        <w:jc w:val="both"/>
      </w:pPr>
      <w:r>
        <w:t>The contactor operating coil shall operate at phase to neutral voltage.  Single phase contactors shall be two pole devices with continuous rating for the amperage selected per pole.</w:t>
      </w:r>
    </w:p>
    <w:p w14:paraId="04D98F58" w14:textId="77777777" w:rsidR="008267A8" w:rsidRDefault="008267A8" w:rsidP="008267A8">
      <w:pPr>
        <w:jc w:val="both"/>
      </w:pPr>
    </w:p>
    <w:p w14:paraId="295CD9BF" w14:textId="77777777" w:rsidR="008267A8" w:rsidRDefault="008267A8" w:rsidP="000E56A8">
      <w:pPr>
        <w:ind w:left="720"/>
        <w:jc w:val="both"/>
      </w:pPr>
      <w:r>
        <w:t>Open and closed positions for mechanically held contactors shall be clearly indicated and labeled in permanent manner as approved by the Engineer.</w:t>
      </w:r>
    </w:p>
    <w:p w14:paraId="6A1A3663" w14:textId="77777777" w:rsidR="008267A8" w:rsidRDefault="008267A8" w:rsidP="008267A8">
      <w:pPr>
        <w:jc w:val="both"/>
      </w:pPr>
    </w:p>
    <w:p w14:paraId="0AA565E6" w14:textId="77777777" w:rsidR="008267A8" w:rsidRDefault="008267A8" w:rsidP="000E56A8">
      <w:pPr>
        <w:ind w:left="720"/>
        <w:jc w:val="both"/>
      </w:pPr>
      <w:r>
        <w:t>Auto/Manual Switches.  The cabinet shall be equipped with automatic and manual operating controls via two, single pole double throw switches, one being a maintained-contact manual-automatic selector switch and one being a momentary-contact manual on-off switch with a center rest position.  Both switches shall be premium specification grade, rated for the applied duty but not less than 20 A at 240 V and each shall be mounted in a 4 in. (100 mm) square box with cover.</w:t>
      </w:r>
    </w:p>
    <w:p w14:paraId="0642CFF9" w14:textId="77777777" w:rsidR="008267A8" w:rsidRDefault="008267A8" w:rsidP="008267A8">
      <w:pPr>
        <w:jc w:val="both"/>
      </w:pPr>
    </w:p>
    <w:p w14:paraId="4C312566" w14:textId="77777777" w:rsidR="008267A8" w:rsidRDefault="008267A8" w:rsidP="000E56A8">
      <w:pPr>
        <w:ind w:left="720"/>
        <w:jc w:val="both"/>
      </w:pPr>
      <w:r>
        <w:t>The control circuit shall have overcurrent protection as indicated and as required by NEC requirements.</w:t>
      </w:r>
    </w:p>
    <w:p w14:paraId="14749EC3" w14:textId="77777777" w:rsidR="008267A8" w:rsidRDefault="008267A8" w:rsidP="008267A8">
      <w:pPr>
        <w:jc w:val="both"/>
      </w:pPr>
    </w:p>
    <w:p w14:paraId="58FB571C" w14:textId="77777777" w:rsidR="000E56A8" w:rsidRPr="00DC19C8" w:rsidRDefault="008267A8" w:rsidP="000E56A8">
      <w:pPr>
        <w:jc w:val="both"/>
        <w:rPr>
          <w:u w:val="single"/>
        </w:rPr>
      </w:pPr>
      <w:r w:rsidRPr="00DC19C8">
        <w:rPr>
          <w:u w:val="single"/>
        </w:rPr>
        <w:t>Ground &amp; Neutral Bus Bars.</w:t>
      </w:r>
    </w:p>
    <w:p w14:paraId="3D49B6D2" w14:textId="77777777" w:rsidR="000E56A8" w:rsidRDefault="000E56A8" w:rsidP="000E56A8">
      <w:pPr>
        <w:jc w:val="both"/>
      </w:pPr>
    </w:p>
    <w:p w14:paraId="4FF77479" w14:textId="77777777" w:rsidR="008267A8" w:rsidRDefault="008267A8" w:rsidP="000E56A8">
      <w:pPr>
        <w:ind w:left="720"/>
        <w:jc w:val="both"/>
      </w:pPr>
      <w:r>
        <w:t>Separate ground and neutral bus bars shall be provided.  The ground bus bar shall be copper, mounted on the equipment panel, fitted with 22 connectors of the type shown on the plans, as a minimum.  The neutral bar shall be similar.  The heads of connector screws shall be painted white for neutral bar connectors and green for ground bar connectors.</w:t>
      </w:r>
    </w:p>
    <w:p w14:paraId="633C2C28" w14:textId="77777777" w:rsidR="008267A8" w:rsidRDefault="008267A8" w:rsidP="008267A8">
      <w:pPr>
        <w:jc w:val="both"/>
      </w:pPr>
    </w:p>
    <w:p w14:paraId="1676F172" w14:textId="77777777" w:rsidR="000E56A8" w:rsidRPr="00DC19C8" w:rsidRDefault="008267A8" w:rsidP="008267A8">
      <w:pPr>
        <w:jc w:val="both"/>
        <w:rPr>
          <w:u w:val="single"/>
        </w:rPr>
      </w:pPr>
      <w:r w:rsidRPr="00DC19C8">
        <w:rPr>
          <w:u w:val="single"/>
        </w:rPr>
        <w:t>Interior Lighting</w:t>
      </w:r>
      <w:r w:rsidR="00BB45DA">
        <w:rPr>
          <w:u w:val="single"/>
        </w:rPr>
        <w:t>,</w:t>
      </w:r>
      <w:r w:rsidRPr="00DC19C8">
        <w:rPr>
          <w:u w:val="single"/>
        </w:rPr>
        <w:t xml:space="preserve"> Receptacle</w:t>
      </w:r>
      <w:r w:rsidR="00BB45DA">
        <w:rPr>
          <w:u w:val="single"/>
        </w:rPr>
        <w:t xml:space="preserve"> and CCTV power</w:t>
      </w:r>
      <w:r w:rsidRPr="00DC19C8">
        <w:rPr>
          <w:u w:val="single"/>
        </w:rPr>
        <w:t>.</w:t>
      </w:r>
    </w:p>
    <w:p w14:paraId="6C196001" w14:textId="77777777" w:rsidR="000E56A8" w:rsidRDefault="000E56A8" w:rsidP="008267A8">
      <w:pPr>
        <w:jc w:val="both"/>
      </w:pPr>
    </w:p>
    <w:p w14:paraId="2484EC0B" w14:textId="77777777" w:rsidR="008267A8" w:rsidRDefault="00110027" w:rsidP="000E56A8">
      <w:pPr>
        <w:ind w:left="720"/>
        <w:jc w:val="both"/>
      </w:pPr>
      <w:r>
        <w:t>T</w:t>
      </w:r>
      <w:r w:rsidR="008267A8">
        <w:t>he cabinet shall have an auxiliary device circuit at 120 V single phase to supply a convenience receptacle</w:t>
      </w:r>
      <w:r w:rsidR="00BB45DA">
        <w:t>,</w:t>
      </w:r>
      <w:r w:rsidR="008267A8">
        <w:t xml:space="preserve"> cabinet light</w:t>
      </w:r>
      <w:r w:rsidR="00BB45DA">
        <w:t xml:space="preserve"> and a dedicated 120v circuit for CCTV camera power indicated in the plans</w:t>
      </w:r>
      <w:r w:rsidR="008267A8">
        <w:t xml:space="preserve">.  Where 120 V is not available directly from the service voltage, an outdoor dry type step-down transformer not less than </w:t>
      </w:r>
      <w:r w:rsidR="006F0467">
        <w:t>2</w:t>
      </w:r>
      <w:r w:rsidR="008267A8">
        <w:t xml:space="preserve"> KVA shall be provided</w:t>
      </w:r>
      <w:r w:rsidR="00BB45DA">
        <w:t xml:space="preserve"> as described elsewhere herein.</w:t>
      </w:r>
    </w:p>
    <w:p w14:paraId="1A602835" w14:textId="77777777" w:rsidR="008267A8" w:rsidRDefault="008267A8" w:rsidP="008267A8">
      <w:pPr>
        <w:jc w:val="both"/>
      </w:pPr>
    </w:p>
    <w:p w14:paraId="75F3344B" w14:textId="77777777" w:rsidR="008267A8" w:rsidRDefault="008267A8" w:rsidP="000E56A8">
      <w:pPr>
        <w:ind w:left="720"/>
        <w:jc w:val="both"/>
      </w:pPr>
      <w:r>
        <w:t>The auxiliary circuit, including transformer primary and secondary, shall have overcurrent protection according to NEC requirements.</w:t>
      </w:r>
    </w:p>
    <w:p w14:paraId="0E2A268C" w14:textId="77777777" w:rsidR="008267A8" w:rsidRDefault="008267A8" w:rsidP="008267A8">
      <w:pPr>
        <w:jc w:val="both"/>
      </w:pPr>
    </w:p>
    <w:p w14:paraId="021581BC" w14:textId="77777777" w:rsidR="008267A8" w:rsidRDefault="008267A8" w:rsidP="000E56A8">
      <w:pPr>
        <w:ind w:left="720"/>
        <w:jc w:val="both"/>
      </w:pPr>
      <w:r>
        <w:t>The interior, 60 W incandescent lighting fixture of the enclosed-and-gasketed type, shall be switched from a single pole, single throw, 20 A switch.  The switch shall be premium specification grade in a suitable 4 in. (100 mm) box with a cover.</w:t>
      </w:r>
    </w:p>
    <w:p w14:paraId="0E1EB79B" w14:textId="77777777" w:rsidR="008267A8" w:rsidRDefault="008267A8" w:rsidP="008267A8">
      <w:pPr>
        <w:jc w:val="both"/>
      </w:pPr>
    </w:p>
    <w:p w14:paraId="4B767287" w14:textId="77777777" w:rsidR="008267A8" w:rsidRDefault="008267A8" w:rsidP="000E56A8">
      <w:pPr>
        <w:ind w:left="720"/>
        <w:jc w:val="both"/>
      </w:pPr>
      <w:r>
        <w:lastRenderedPageBreak/>
        <w:t>A 20 A duplex receptacle, ground fault interrupting, premium specification grade shall be furnished in a 4 in. (100 mm) square box with cover, for 120 V auxiliary use.</w:t>
      </w:r>
    </w:p>
    <w:p w14:paraId="1A147EE2" w14:textId="77777777" w:rsidR="008267A8" w:rsidRDefault="008267A8" w:rsidP="008267A8">
      <w:pPr>
        <w:jc w:val="both"/>
      </w:pPr>
    </w:p>
    <w:p w14:paraId="1F5475C7" w14:textId="77777777" w:rsidR="000E56A8" w:rsidRPr="00DC19C8" w:rsidRDefault="008267A8" w:rsidP="008267A8">
      <w:pPr>
        <w:jc w:val="both"/>
        <w:rPr>
          <w:u w:val="single"/>
        </w:rPr>
      </w:pPr>
      <w:r w:rsidRPr="00DC19C8">
        <w:rPr>
          <w:u w:val="single"/>
        </w:rPr>
        <w:t>Surge Arrester.</w:t>
      </w:r>
    </w:p>
    <w:p w14:paraId="06370653" w14:textId="77777777" w:rsidR="000E56A8" w:rsidRDefault="000E56A8" w:rsidP="008267A8">
      <w:pPr>
        <w:jc w:val="both"/>
      </w:pPr>
    </w:p>
    <w:p w14:paraId="07FA4605" w14:textId="77777777" w:rsidR="008267A8" w:rsidRDefault="008267A8" w:rsidP="000E56A8">
      <w:pPr>
        <w:ind w:left="720"/>
        <w:jc w:val="both"/>
      </w:pPr>
      <w:r>
        <w:t>The control circuit in the cabinet shall be protected by a surge arrester meeting the requirements of Article 1065.02.</w:t>
      </w:r>
    </w:p>
    <w:p w14:paraId="275CD335" w14:textId="77777777" w:rsidR="008267A8" w:rsidRDefault="008267A8" w:rsidP="008267A8">
      <w:pPr>
        <w:jc w:val="both"/>
      </w:pPr>
    </w:p>
    <w:p w14:paraId="2F1F643C" w14:textId="77777777" w:rsidR="000E56A8" w:rsidRPr="00DC19C8" w:rsidRDefault="008267A8" w:rsidP="008267A8">
      <w:pPr>
        <w:jc w:val="both"/>
        <w:rPr>
          <w:u w:val="single"/>
        </w:rPr>
      </w:pPr>
      <w:r w:rsidRPr="00DC19C8">
        <w:rPr>
          <w:u w:val="single"/>
        </w:rPr>
        <w:t>Wiring and Identification.</w:t>
      </w:r>
    </w:p>
    <w:p w14:paraId="62550C50" w14:textId="77777777" w:rsidR="000E56A8" w:rsidRDefault="000E56A8" w:rsidP="008267A8">
      <w:pPr>
        <w:jc w:val="both"/>
      </w:pPr>
    </w:p>
    <w:p w14:paraId="73C653F1" w14:textId="77777777" w:rsidR="008267A8" w:rsidRDefault="008267A8" w:rsidP="000E56A8">
      <w:pPr>
        <w:ind w:left="720"/>
        <w:jc w:val="both"/>
      </w:pPr>
      <w:r>
        <w:t>Power wiring within the cabinet shall be of the size specified for the corresponding service conductors and branch circuits and shall be rated RHH/RHW, 600 V.</w:t>
      </w:r>
    </w:p>
    <w:p w14:paraId="1A8F408F" w14:textId="77777777" w:rsidR="008267A8" w:rsidRDefault="008267A8" w:rsidP="008267A8">
      <w:pPr>
        <w:jc w:val="both"/>
      </w:pPr>
    </w:p>
    <w:p w14:paraId="04AC791B" w14:textId="77777777" w:rsidR="008267A8" w:rsidRDefault="008267A8" w:rsidP="000E56A8">
      <w:pPr>
        <w:ind w:left="720"/>
        <w:jc w:val="both"/>
      </w:pPr>
      <w:r>
        <w:t>Control and auxiliary circuit wiring shall be rated RHH/RHW or MTW with jacket, 600 V.</w:t>
      </w:r>
    </w:p>
    <w:p w14:paraId="67AEBB67" w14:textId="77777777" w:rsidR="008267A8" w:rsidRDefault="008267A8" w:rsidP="008267A8">
      <w:pPr>
        <w:jc w:val="both"/>
      </w:pPr>
    </w:p>
    <w:p w14:paraId="355839E8" w14:textId="77777777" w:rsidR="008267A8" w:rsidRDefault="008267A8" w:rsidP="000E56A8">
      <w:pPr>
        <w:ind w:left="720"/>
        <w:jc w:val="both"/>
      </w:pPr>
      <w:r>
        <w:t>All power and control wiring shall be stranded copper.  When specified all wiring shall be tagged with self-sticking cable markers.  When the contract drawings do not specifically indicate assigned wire designations, the manufacturer shall assign wire designations and indicate them on the shop drawings.</w:t>
      </w:r>
    </w:p>
    <w:p w14:paraId="14B24ACE" w14:textId="77777777" w:rsidR="008267A8" w:rsidRDefault="008267A8" w:rsidP="008267A8">
      <w:pPr>
        <w:jc w:val="both"/>
      </w:pPr>
    </w:p>
    <w:p w14:paraId="16EC8C4B" w14:textId="77777777" w:rsidR="008267A8" w:rsidRDefault="008267A8" w:rsidP="000E56A8">
      <w:pPr>
        <w:ind w:left="720"/>
        <w:jc w:val="both"/>
      </w:pPr>
      <w:r>
        <w:t>All switches, controls and the like shall be identified both as to function and position (as applicable) by means of engraved two color nameplates attached with screws, or where nameplate are not possible in the judgement of the Engineer, by the use of cloth-backed adhesive labels as approved by the Engineer.</w:t>
      </w:r>
    </w:p>
    <w:p w14:paraId="0BCEC95B" w14:textId="77777777" w:rsidR="008267A8" w:rsidRDefault="008267A8" w:rsidP="008267A8">
      <w:pPr>
        <w:jc w:val="both"/>
      </w:pPr>
    </w:p>
    <w:p w14:paraId="170F4CB4" w14:textId="77777777" w:rsidR="008267A8" w:rsidRDefault="008267A8" w:rsidP="000E56A8">
      <w:pPr>
        <w:ind w:left="720"/>
        <w:jc w:val="both"/>
      </w:pPr>
      <w:r>
        <w:t xml:space="preserve">The cabinet with </w:t>
      </w:r>
      <w:proofErr w:type="gramStart"/>
      <w:r>
        <w:t>all of</w:t>
      </w:r>
      <w:proofErr w:type="gramEnd"/>
      <w:r>
        <w:t xml:space="preserve"> its electrical components and parts shall be assembled in a neat orderly fashion.  </w:t>
      </w:r>
      <w:proofErr w:type="gramStart"/>
      <w:r>
        <w:t>All of</w:t>
      </w:r>
      <w:proofErr w:type="gramEnd"/>
      <w:r>
        <w:t xml:space="preserve"> the electrical cables shall be installed in a trim, neat, professional manner.  The cables shall be trained in straight horizontal and vertical directions and be parallel, next to, and adjacent to other cables whenever possible.</w:t>
      </w:r>
    </w:p>
    <w:p w14:paraId="40FE420C" w14:textId="77777777" w:rsidR="008267A8" w:rsidRDefault="008267A8" w:rsidP="008267A8">
      <w:pPr>
        <w:jc w:val="both"/>
      </w:pPr>
    </w:p>
    <w:p w14:paraId="7538AA16" w14:textId="77777777" w:rsidR="000E56A8" w:rsidRPr="00DC19C8" w:rsidRDefault="008267A8" w:rsidP="008267A8">
      <w:pPr>
        <w:jc w:val="both"/>
        <w:rPr>
          <w:u w:val="single"/>
        </w:rPr>
      </w:pPr>
      <w:r w:rsidRPr="00DC19C8">
        <w:rPr>
          <w:u w:val="single"/>
        </w:rPr>
        <w:t>Transformer, General Purpose.</w:t>
      </w:r>
    </w:p>
    <w:p w14:paraId="19E20521" w14:textId="77777777" w:rsidR="000E56A8" w:rsidRDefault="000E56A8" w:rsidP="008267A8">
      <w:pPr>
        <w:jc w:val="both"/>
      </w:pPr>
    </w:p>
    <w:p w14:paraId="0EEB95A3" w14:textId="77777777" w:rsidR="008267A8" w:rsidRDefault="008267A8" w:rsidP="000E56A8">
      <w:pPr>
        <w:ind w:left="720"/>
        <w:jc w:val="both"/>
      </w:pPr>
      <w:r>
        <w:t>The transformer shall be dry type and weatherproof so that it may be installed indoors or outdoors without additional housing.  It shall have an enclosure for splices with provisions for weather tight conduit connections.</w:t>
      </w:r>
    </w:p>
    <w:p w14:paraId="7ED84F19" w14:textId="77777777" w:rsidR="008267A8" w:rsidRDefault="008267A8" w:rsidP="008267A8">
      <w:pPr>
        <w:jc w:val="both"/>
      </w:pPr>
    </w:p>
    <w:p w14:paraId="4B5F7DD3" w14:textId="77777777" w:rsidR="008267A8" w:rsidRDefault="008267A8" w:rsidP="000E56A8">
      <w:pPr>
        <w:ind w:left="720"/>
        <w:jc w:val="both"/>
      </w:pPr>
      <w:r>
        <w:t>The transformer shall have four taps on the primary side, one at 2 1/2 percent, one at 5 percent, one at 7 1/2 percent and one at ten percent below rated voltage.</w:t>
      </w:r>
    </w:p>
    <w:p w14:paraId="296AD85A" w14:textId="77777777" w:rsidR="008267A8" w:rsidRDefault="008267A8" w:rsidP="008267A8">
      <w:pPr>
        <w:jc w:val="both"/>
      </w:pPr>
    </w:p>
    <w:p w14:paraId="02FAC03A" w14:textId="77777777" w:rsidR="008267A8" w:rsidRDefault="008267A8" w:rsidP="000E56A8">
      <w:pPr>
        <w:ind w:left="720"/>
        <w:jc w:val="both"/>
      </w:pPr>
      <w:r>
        <w:t>Insulation shall be Class F or Class H.  The transformer shall meet the applicable ASA and IEEE standards.</w:t>
      </w:r>
    </w:p>
    <w:p w14:paraId="68AD2824" w14:textId="77777777" w:rsidR="008267A8" w:rsidRDefault="008267A8" w:rsidP="008267A8">
      <w:pPr>
        <w:jc w:val="both"/>
      </w:pPr>
    </w:p>
    <w:p w14:paraId="55E9DA53" w14:textId="77777777" w:rsidR="008267A8" w:rsidRDefault="008267A8" w:rsidP="000E56A8">
      <w:pPr>
        <w:ind w:left="720"/>
        <w:jc w:val="both"/>
      </w:pPr>
      <w:r>
        <w:t xml:space="preserve">Mounting and back plates shall be of Aluminum Alloy 2024, 3003 or 6061.  Bolts, </w:t>
      </w:r>
      <w:proofErr w:type="gramStart"/>
      <w:r>
        <w:t>nuts</w:t>
      </w:r>
      <w:proofErr w:type="gramEnd"/>
      <w:r>
        <w:t xml:space="preserve"> and washers shall be of Series 300 stainless steel.  Bolts shall have </w:t>
      </w:r>
      <w:proofErr w:type="spellStart"/>
      <w:r>
        <w:t>hexheads</w:t>
      </w:r>
      <w:proofErr w:type="spellEnd"/>
      <w:r>
        <w:t>.  Nuts shall be hexagon and self locking.  Washers shall be of the flat type.</w:t>
      </w:r>
    </w:p>
    <w:p w14:paraId="07698C8E" w14:textId="77777777" w:rsidR="008267A8" w:rsidRDefault="008267A8">
      <w:pPr>
        <w:jc w:val="both"/>
      </w:pPr>
    </w:p>
    <w:p w14:paraId="7741D45C" w14:textId="77777777" w:rsidR="00D22AEE" w:rsidRPr="00DC19C8" w:rsidRDefault="00D22AEE" w:rsidP="009934F2">
      <w:pPr>
        <w:tabs>
          <w:tab w:val="left" w:pos="-1440"/>
          <w:tab w:val="left" w:pos="-720"/>
          <w:tab w:val="left" w:pos="360"/>
          <w:tab w:val="left" w:pos="720"/>
          <w:tab w:val="left" w:pos="1440"/>
          <w:tab w:val="left" w:pos="2016"/>
          <w:tab w:val="left" w:pos="2592"/>
          <w:tab w:val="left" w:pos="3168"/>
          <w:tab w:val="left" w:pos="3744"/>
          <w:tab w:val="left" w:pos="4320"/>
        </w:tabs>
        <w:suppressAutoHyphens/>
        <w:rPr>
          <w:rFonts w:cs="Arial"/>
          <w:spacing w:val="-2"/>
          <w:szCs w:val="22"/>
          <w:u w:val="single"/>
        </w:rPr>
      </w:pPr>
      <w:r w:rsidRPr="00DC19C8">
        <w:rPr>
          <w:rFonts w:cs="Arial"/>
          <w:spacing w:val="-2"/>
          <w:szCs w:val="22"/>
          <w:u w:val="single"/>
        </w:rPr>
        <w:lastRenderedPageBreak/>
        <w:t>Radio Control Equipment</w:t>
      </w:r>
      <w:r w:rsidR="009934F2" w:rsidRPr="00DC19C8">
        <w:rPr>
          <w:rFonts w:cs="Arial"/>
          <w:spacing w:val="-2"/>
          <w:szCs w:val="22"/>
          <w:u w:val="single"/>
        </w:rPr>
        <w:t>.</w:t>
      </w:r>
    </w:p>
    <w:p w14:paraId="337CD724" w14:textId="77777777" w:rsidR="00AB04CF" w:rsidRPr="004A0A51" w:rsidRDefault="00AB04CF" w:rsidP="00D22AEE">
      <w:pPr>
        <w:tabs>
          <w:tab w:val="left" w:pos="-1440"/>
          <w:tab w:val="left" w:pos="-720"/>
          <w:tab w:val="left" w:pos="360"/>
          <w:tab w:val="left" w:pos="720"/>
          <w:tab w:val="left" w:pos="1440"/>
          <w:tab w:val="left" w:pos="2016"/>
          <w:tab w:val="left" w:pos="2592"/>
          <w:tab w:val="left" w:pos="3168"/>
          <w:tab w:val="left" w:pos="3744"/>
          <w:tab w:val="left" w:pos="4320"/>
        </w:tabs>
        <w:suppressAutoHyphens/>
        <w:ind w:left="720"/>
        <w:rPr>
          <w:rFonts w:cs="Arial"/>
          <w:b/>
          <w:spacing w:val="-2"/>
          <w:szCs w:val="22"/>
          <w:u w:val="single"/>
        </w:rPr>
      </w:pPr>
    </w:p>
    <w:p w14:paraId="57565485" w14:textId="77777777" w:rsidR="00D22AEE" w:rsidRPr="0058146B" w:rsidRDefault="00D22AEE" w:rsidP="00AB04CF">
      <w:pPr>
        <w:tabs>
          <w:tab w:val="left" w:pos="-1440"/>
          <w:tab w:val="left" w:pos="-720"/>
          <w:tab w:val="left" w:pos="360"/>
          <w:tab w:val="left" w:pos="720"/>
          <w:tab w:val="left" w:pos="1440"/>
          <w:tab w:val="left" w:pos="2016"/>
          <w:tab w:val="left" w:pos="2592"/>
          <w:tab w:val="left" w:pos="3168"/>
          <w:tab w:val="left" w:pos="3744"/>
          <w:tab w:val="left" w:pos="4320"/>
        </w:tabs>
        <w:suppressAutoHyphens/>
        <w:ind w:left="720"/>
        <w:jc w:val="both"/>
        <w:rPr>
          <w:rFonts w:cs="Arial"/>
          <w:spacing w:val="-2"/>
          <w:szCs w:val="22"/>
        </w:rPr>
      </w:pPr>
      <w:r w:rsidRPr="0058146B">
        <w:rPr>
          <w:rFonts w:cs="Arial"/>
          <w:spacing w:val="-2"/>
          <w:szCs w:val="22"/>
        </w:rPr>
        <w:t xml:space="preserve">Receiver </w:t>
      </w:r>
      <w:r w:rsidRPr="0058146B">
        <w:rPr>
          <w:rFonts w:cs="Arial"/>
          <w:spacing w:val="-2"/>
          <w:szCs w:val="22"/>
        </w:rPr>
        <w:noBreakHyphen/>
        <w:t xml:space="preserve"> Decoder:</w:t>
      </w:r>
      <w:r w:rsidRPr="0058146B">
        <w:rPr>
          <w:rFonts w:cs="Arial"/>
          <w:b/>
          <w:spacing w:val="-2"/>
          <w:szCs w:val="22"/>
        </w:rPr>
        <w:t xml:space="preserve"> </w:t>
      </w:r>
      <w:r w:rsidRPr="0058146B">
        <w:rPr>
          <w:rFonts w:cs="Arial"/>
          <w:spacing w:val="-2"/>
          <w:szCs w:val="22"/>
        </w:rPr>
        <w:t>The radio control module consists of a radio receiver, digital decoder, and an output interface which allows centralized remote radio control of the lighting controller turn-on and turn-off functions.  The radio control module must be capable of operation consistent with the existing radio control system, a Motorola SCADA Central Station.</w:t>
      </w:r>
    </w:p>
    <w:p w14:paraId="25F5675B" w14:textId="77777777" w:rsidR="00D22AEE" w:rsidRPr="0058146B" w:rsidRDefault="00D22AEE" w:rsidP="00D22AEE">
      <w:pPr>
        <w:tabs>
          <w:tab w:val="left" w:pos="-720"/>
          <w:tab w:val="left" w:pos="360"/>
        </w:tabs>
        <w:suppressAutoHyphens/>
        <w:ind w:left="720"/>
        <w:rPr>
          <w:rFonts w:cs="Arial"/>
          <w:spacing w:val="-2"/>
          <w:szCs w:val="22"/>
          <w:u w:val="single"/>
        </w:rPr>
      </w:pPr>
    </w:p>
    <w:p w14:paraId="528ADD42" w14:textId="77777777" w:rsidR="00D22AEE" w:rsidRPr="0058146B" w:rsidRDefault="00D22AEE" w:rsidP="00AB04CF">
      <w:pPr>
        <w:tabs>
          <w:tab w:val="left" w:pos="-1440"/>
          <w:tab w:val="left" w:pos="-720"/>
          <w:tab w:val="left" w:pos="360"/>
          <w:tab w:val="left" w:pos="720"/>
          <w:tab w:val="left" w:pos="1440"/>
          <w:tab w:val="left" w:pos="2016"/>
          <w:tab w:val="left" w:pos="2592"/>
          <w:tab w:val="left" w:pos="3168"/>
          <w:tab w:val="left" w:pos="3744"/>
          <w:tab w:val="left" w:pos="4320"/>
        </w:tabs>
        <w:suppressAutoHyphens/>
        <w:ind w:left="720"/>
        <w:jc w:val="both"/>
        <w:rPr>
          <w:rFonts w:cs="Arial"/>
          <w:spacing w:val="-2"/>
          <w:szCs w:val="22"/>
        </w:rPr>
      </w:pPr>
      <w:r w:rsidRPr="0058146B">
        <w:rPr>
          <w:rFonts w:cs="Arial"/>
          <w:spacing w:val="-2"/>
          <w:szCs w:val="22"/>
        </w:rPr>
        <w:t>The existing control system currently operates over 250 discrete lighting controllers via a securely coded proprietary data scheme.  For this reason, the control module must consist of a Motorola ACE 3600 Modular Remote Unit, model F 7563, (small housing), with no less than the following options:</w:t>
      </w:r>
    </w:p>
    <w:p w14:paraId="34570698" w14:textId="77777777" w:rsidR="00D22AEE" w:rsidRPr="0058146B" w:rsidRDefault="00D22AEE" w:rsidP="00D22AEE">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rPr>
          <w:rFonts w:cs="Arial"/>
          <w:spacing w:val="-2"/>
          <w:szCs w:val="22"/>
        </w:rPr>
      </w:pPr>
    </w:p>
    <w:tbl>
      <w:tblPr>
        <w:tblW w:w="0" w:type="auto"/>
        <w:tblInd w:w="1830" w:type="dxa"/>
        <w:tblLayout w:type="fixed"/>
        <w:tblCellMar>
          <w:left w:w="120" w:type="dxa"/>
          <w:right w:w="120" w:type="dxa"/>
        </w:tblCellMar>
        <w:tblLook w:val="0000" w:firstRow="0" w:lastRow="0" w:firstColumn="0" w:lastColumn="0" w:noHBand="0" w:noVBand="0"/>
      </w:tblPr>
      <w:tblGrid>
        <w:gridCol w:w="2970"/>
        <w:gridCol w:w="3330"/>
      </w:tblGrid>
      <w:tr w:rsidR="00D22AEE" w:rsidRPr="0058146B" w14:paraId="3991B513" w14:textId="77777777" w:rsidTr="00AB04CF">
        <w:tblPrEx>
          <w:tblCellMar>
            <w:top w:w="0" w:type="dxa"/>
            <w:bottom w:w="0" w:type="dxa"/>
          </w:tblCellMar>
        </w:tblPrEx>
        <w:trPr>
          <w:tblHeader/>
        </w:trPr>
        <w:tc>
          <w:tcPr>
            <w:tcW w:w="2970" w:type="dxa"/>
            <w:tcBorders>
              <w:top w:val="single" w:sz="6" w:space="0" w:color="auto"/>
              <w:left w:val="single" w:sz="6" w:space="0" w:color="auto"/>
              <w:bottom w:val="single" w:sz="6" w:space="0" w:color="auto"/>
              <w:right w:val="single" w:sz="6" w:space="0" w:color="auto"/>
            </w:tcBorders>
          </w:tcPr>
          <w:p w14:paraId="09A4B1FD" w14:textId="77777777" w:rsidR="00D22AEE" w:rsidRPr="0058146B" w:rsidRDefault="00D22AEE" w:rsidP="00177B89">
            <w:pPr>
              <w:tabs>
                <w:tab w:val="left" w:pos="-1440"/>
                <w:tab w:val="left" w:pos="-30"/>
                <w:tab w:val="left" w:pos="720"/>
                <w:tab w:val="left" w:pos="1440"/>
                <w:tab w:val="left" w:pos="2016"/>
                <w:tab w:val="left" w:pos="2592"/>
                <w:tab w:val="left" w:pos="3168"/>
                <w:tab w:val="left" w:pos="3744"/>
                <w:tab w:val="left" w:pos="4320"/>
              </w:tabs>
              <w:suppressAutoHyphens/>
              <w:spacing w:before="90" w:after="54"/>
              <w:ind w:left="-30"/>
              <w:rPr>
                <w:rFonts w:cs="Arial"/>
                <w:b/>
                <w:spacing w:val="-2"/>
                <w:sz w:val="20"/>
              </w:rPr>
            </w:pPr>
            <w:r w:rsidRPr="0058146B">
              <w:rPr>
                <w:rFonts w:cs="Arial"/>
                <w:b/>
                <w:spacing w:val="-2"/>
                <w:sz w:val="20"/>
              </w:rPr>
              <w:t>Motorola Designation</w:t>
            </w:r>
          </w:p>
        </w:tc>
        <w:tc>
          <w:tcPr>
            <w:tcW w:w="3330" w:type="dxa"/>
            <w:tcBorders>
              <w:top w:val="single" w:sz="6" w:space="0" w:color="auto"/>
              <w:left w:val="single" w:sz="6" w:space="0" w:color="auto"/>
              <w:bottom w:val="single" w:sz="6" w:space="0" w:color="auto"/>
              <w:right w:val="single" w:sz="6" w:space="0" w:color="auto"/>
            </w:tcBorders>
          </w:tcPr>
          <w:p w14:paraId="0E4CF64E" w14:textId="77777777" w:rsidR="00D22AEE" w:rsidRPr="0058146B" w:rsidRDefault="00D22AEE" w:rsidP="00177B89">
            <w:pPr>
              <w:tabs>
                <w:tab w:val="left" w:pos="-1440"/>
                <w:tab w:val="left" w:pos="-30"/>
                <w:tab w:val="left" w:pos="720"/>
                <w:tab w:val="left" w:pos="1440"/>
                <w:tab w:val="left" w:pos="2016"/>
                <w:tab w:val="left" w:pos="2592"/>
                <w:tab w:val="left" w:pos="3168"/>
                <w:tab w:val="left" w:pos="3744"/>
                <w:tab w:val="left" w:pos="4320"/>
              </w:tabs>
              <w:suppressAutoHyphens/>
              <w:spacing w:before="90" w:after="54"/>
              <w:ind w:left="-30"/>
              <w:rPr>
                <w:rFonts w:cs="Arial"/>
                <w:b/>
                <w:spacing w:val="-2"/>
                <w:sz w:val="20"/>
              </w:rPr>
            </w:pPr>
            <w:r w:rsidRPr="0058146B">
              <w:rPr>
                <w:rFonts w:cs="Arial"/>
                <w:b/>
                <w:spacing w:val="-2"/>
                <w:sz w:val="20"/>
              </w:rPr>
              <w:t>Description</w:t>
            </w:r>
          </w:p>
        </w:tc>
      </w:tr>
      <w:tr w:rsidR="00D22AEE" w:rsidRPr="0058146B" w14:paraId="23334232" w14:textId="77777777" w:rsidTr="00AB04CF">
        <w:tblPrEx>
          <w:tblCellMar>
            <w:top w:w="0" w:type="dxa"/>
            <w:bottom w:w="0" w:type="dxa"/>
          </w:tblCellMar>
        </w:tblPrEx>
        <w:tc>
          <w:tcPr>
            <w:tcW w:w="2970" w:type="dxa"/>
            <w:tcBorders>
              <w:top w:val="single" w:sz="6" w:space="0" w:color="auto"/>
              <w:left w:val="single" w:sz="6" w:space="0" w:color="auto"/>
            </w:tcBorders>
          </w:tcPr>
          <w:p w14:paraId="25DC7039" w14:textId="77777777" w:rsidR="00D22AEE" w:rsidRPr="0058146B" w:rsidRDefault="00D22AEE" w:rsidP="00177B89">
            <w:pPr>
              <w:tabs>
                <w:tab w:val="left" w:pos="-1440"/>
                <w:tab w:val="left" w:pos="-30"/>
                <w:tab w:val="left" w:pos="720"/>
                <w:tab w:val="left" w:pos="1440"/>
                <w:tab w:val="left" w:pos="2016"/>
                <w:tab w:val="left" w:pos="2592"/>
                <w:tab w:val="left" w:pos="3168"/>
                <w:tab w:val="left" w:pos="3744"/>
                <w:tab w:val="left" w:pos="4320"/>
              </w:tabs>
              <w:suppressAutoHyphens/>
              <w:spacing w:before="90" w:after="54"/>
              <w:ind w:left="-30"/>
              <w:rPr>
                <w:rFonts w:cs="Arial"/>
                <w:spacing w:val="-2"/>
                <w:sz w:val="20"/>
              </w:rPr>
            </w:pPr>
            <w:r w:rsidRPr="0058146B">
              <w:rPr>
                <w:rFonts w:cs="Arial"/>
                <w:spacing w:val="-2"/>
                <w:sz w:val="20"/>
              </w:rPr>
              <w:t>F 7563 (VHF), F 7564 (UHF)</w:t>
            </w:r>
          </w:p>
        </w:tc>
        <w:tc>
          <w:tcPr>
            <w:tcW w:w="3330" w:type="dxa"/>
            <w:tcBorders>
              <w:top w:val="single" w:sz="6" w:space="0" w:color="auto"/>
              <w:left w:val="single" w:sz="6" w:space="0" w:color="auto"/>
              <w:right w:val="single" w:sz="6" w:space="0" w:color="auto"/>
            </w:tcBorders>
          </w:tcPr>
          <w:p w14:paraId="14C9F7C7" w14:textId="77777777" w:rsidR="00D22AEE" w:rsidRPr="0058146B" w:rsidRDefault="00D22AEE" w:rsidP="00553718">
            <w:pPr>
              <w:tabs>
                <w:tab w:val="left" w:pos="-1440"/>
                <w:tab w:val="left" w:pos="-30"/>
                <w:tab w:val="left" w:pos="720"/>
                <w:tab w:val="left" w:pos="1440"/>
                <w:tab w:val="left" w:pos="2016"/>
                <w:tab w:val="left" w:pos="2592"/>
                <w:tab w:val="left" w:pos="3168"/>
                <w:tab w:val="left" w:pos="3744"/>
                <w:tab w:val="left" w:pos="4320"/>
              </w:tabs>
              <w:suppressAutoHyphens/>
              <w:spacing w:before="90" w:after="54"/>
              <w:ind w:left="-30"/>
              <w:rPr>
                <w:rFonts w:cs="Arial"/>
                <w:spacing w:val="-2"/>
                <w:sz w:val="20"/>
              </w:rPr>
            </w:pPr>
            <w:r w:rsidRPr="0058146B">
              <w:rPr>
                <w:rFonts w:cs="Arial"/>
                <w:spacing w:val="-2"/>
                <w:sz w:val="20"/>
              </w:rPr>
              <w:t>ACE 3600 CPU *</w:t>
            </w:r>
          </w:p>
        </w:tc>
      </w:tr>
      <w:tr w:rsidR="00D22AEE" w:rsidRPr="0058146B" w14:paraId="6DD05B4D" w14:textId="77777777" w:rsidTr="00AB04CF">
        <w:tblPrEx>
          <w:tblCellMar>
            <w:top w:w="0" w:type="dxa"/>
            <w:bottom w:w="0" w:type="dxa"/>
          </w:tblCellMar>
        </w:tblPrEx>
        <w:tc>
          <w:tcPr>
            <w:tcW w:w="2970" w:type="dxa"/>
            <w:tcBorders>
              <w:top w:val="single" w:sz="6" w:space="0" w:color="auto"/>
              <w:left w:val="single" w:sz="6" w:space="0" w:color="auto"/>
            </w:tcBorders>
          </w:tcPr>
          <w:p w14:paraId="007F34C9" w14:textId="77777777" w:rsidR="00D22AEE" w:rsidRPr="0058146B" w:rsidRDefault="00D22AEE" w:rsidP="00177B89">
            <w:pPr>
              <w:tabs>
                <w:tab w:val="left" w:pos="-1440"/>
                <w:tab w:val="left" w:pos="-30"/>
                <w:tab w:val="left" w:pos="720"/>
                <w:tab w:val="left" w:pos="1440"/>
                <w:tab w:val="left" w:pos="2016"/>
                <w:tab w:val="left" w:pos="2592"/>
                <w:tab w:val="left" w:pos="3168"/>
                <w:tab w:val="left" w:pos="3744"/>
                <w:tab w:val="left" w:pos="4320"/>
              </w:tabs>
              <w:suppressAutoHyphens/>
              <w:spacing w:before="90" w:after="54"/>
              <w:ind w:left="-30"/>
              <w:rPr>
                <w:rFonts w:cs="Arial"/>
                <w:spacing w:val="-2"/>
                <w:sz w:val="20"/>
              </w:rPr>
            </w:pPr>
            <w:r w:rsidRPr="0058146B">
              <w:rPr>
                <w:rFonts w:cs="Arial"/>
                <w:spacing w:val="-2"/>
                <w:sz w:val="20"/>
              </w:rPr>
              <w:t>V 245</w:t>
            </w:r>
          </w:p>
        </w:tc>
        <w:tc>
          <w:tcPr>
            <w:tcW w:w="3330" w:type="dxa"/>
            <w:tcBorders>
              <w:top w:val="single" w:sz="6" w:space="0" w:color="auto"/>
              <w:left w:val="single" w:sz="6" w:space="0" w:color="auto"/>
              <w:right w:val="single" w:sz="6" w:space="0" w:color="auto"/>
            </w:tcBorders>
          </w:tcPr>
          <w:p w14:paraId="2B18B479" w14:textId="77777777" w:rsidR="00D22AEE" w:rsidRPr="0058146B" w:rsidRDefault="00D22AEE" w:rsidP="00177B89">
            <w:pPr>
              <w:tabs>
                <w:tab w:val="left" w:pos="-1440"/>
                <w:tab w:val="left" w:pos="-30"/>
                <w:tab w:val="left" w:pos="720"/>
                <w:tab w:val="left" w:pos="1440"/>
                <w:tab w:val="left" w:pos="2016"/>
                <w:tab w:val="left" w:pos="2592"/>
                <w:tab w:val="left" w:pos="3168"/>
                <w:tab w:val="left" w:pos="3744"/>
                <w:tab w:val="left" w:pos="4320"/>
              </w:tabs>
              <w:suppressAutoHyphens/>
              <w:spacing w:before="90" w:after="54"/>
              <w:ind w:left="-30"/>
              <w:rPr>
                <w:rFonts w:cs="Arial"/>
                <w:spacing w:val="-2"/>
                <w:sz w:val="20"/>
              </w:rPr>
            </w:pPr>
            <w:r w:rsidRPr="0058146B">
              <w:rPr>
                <w:rFonts w:cs="Arial"/>
                <w:spacing w:val="-2"/>
                <w:sz w:val="20"/>
              </w:rPr>
              <w:t>Mixed I/O</w:t>
            </w:r>
          </w:p>
        </w:tc>
      </w:tr>
      <w:tr w:rsidR="00D22AEE" w:rsidRPr="0058146B" w14:paraId="24919CA6" w14:textId="77777777" w:rsidTr="00AB04CF">
        <w:tblPrEx>
          <w:tblCellMar>
            <w:top w:w="0" w:type="dxa"/>
            <w:bottom w:w="0" w:type="dxa"/>
          </w:tblCellMar>
        </w:tblPrEx>
        <w:tc>
          <w:tcPr>
            <w:tcW w:w="2970" w:type="dxa"/>
            <w:tcBorders>
              <w:top w:val="single" w:sz="6" w:space="0" w:color="auto"/>
              <w:left w:val="single" w:sz="6" w:space="0" w:color="auto"/>
            </w:tcBorders>
          </w:tcPr>
          <w:p w14:paraId="6D4B7A0A" w14:textId="77777777" w:rsidR="00D22AEE" w:rsidRPr="0058146B" w:rsidRDefault="00D22AEE" w:rsidP="00177B89">
            <w:pPr>
              <w:tabs>
                <w:tab w:val="left" w:pos="-1440"/>
                <w:tab w:val="left" w:pos="-30"/>
                <w:tab w:val="left" w:pos="720"/>
                <w:tab w:val="left" w:pos="1440"/>
                <w:tab w:val="left" w:pos="2016"/>
                <w:tab w:val="left" w:pos="2592"/>
                <w:tab w:val="left" w:pos="3168"/>
                <w:tab w:val="left" w:pos="3744"/>
                <w:tab w:val="left" w:pos="4320"/>
              </w:tabs>
              <w:suppressAutoHyphens/>
              <w:spacing w:before="90" w:after="54"/>
              <w:ind w:left="-30"/>
              <w:rPr>
                <w:rFonts w:cs="Arial"/>
                <w:spacing w:val="-2"/>
                <w:sz w:val="20"/>
              </w:rPr>
            </w:pPr>
            <w:r w:rsidRPr="0058146B">
              <w:rPr>
                <w:rFonts w:cs="Arial"/>
                <w:spacing w:val="-2"/>
                <w:sz w:val="20"/>
              </w:rPr>
              <w:t>V 261</w:t>
            </w:r>
          </w:p>
        </w:tc>
        <w:tc>
          <w:tcPr>
            <w:tcW w:w="3330" w:type="dxa"/>
            <w:tcBorders>
              <w:top w:val="single" w:sz="6" w:space="0" w:color="auto"/>
              <w:left w:val="single" w:sz="6" w:space="0" w:color="auto"/>
              <w:right w:val="single" w:sz="6" w:space="0" w:color="auto"/>
            </w:tcBorders>
          </w:tcPr>
          <w:p w14:paraId="0395CACC" w14:textId="77777777" w:rsidR="00D22AEE" w:rsidRPr="0058146B" w:rsidRDefault="00D22AEE" w:rsidP="00177B89">
            <w:pPr>
              <w:tabs>
                <w:tab w:val="left" w:pos="-1440"/>
                <w:tab w:val="left" w:pos="-30"/>
                <w:tab w:val="left" w:pos="720"/>
                <w:tab w:val="left" w:pos="1440"/>
                <w:tab w:val="left" w:pos="2016"/>
                <w:tab w:val="left" w:pos="2592"/>
                <w:tab w:val="left" w:pos="3168"/>
                <w:tab w:val="left" w:pos="3744"/>
                <w:tab w:val="left" w:pos="4320"/>
              </w:tabs>
              <w:suppressAutoHyphens/>
              <w:spacing w:before="90" w:after="54"/>
              <w:ind w:left="-30"/>
              <w:rPr>
                <w:rFonts w:cs="Arial"/>
                <w:spacing w:val="-2"/>
                <w:sz w:val="20"/>
              </w:rPr>
            </w:pPr>
            <w:r w:rsidRPr="0058146B">
              <w:rPr>
                <w:rFonts w:cs="Arial"/>
                <w:spacing w:val="-2"/>
                <w:sz w:val="20"/>
              </w:rPr>
              <w:t>240 VAC Power Supply w/charger</w:t>
            </w:r>
          </w:p>
        </w:tc>
      </w:tr>
      <w:tr w:rsidR="00D22AEE" w:rsidRPr="0058146B" w14:paraId="1F0EF3EE" w14:textId="77777777" w:rsidTr="00AB04CF">
        <w:tblPrEx>
          <w:tblCellMar>
            <w:top w:w="0" w:type="dxa"/>
            <w:bottom w:w="0" w:type="dxa"/>
          </w:tblCellMar>
        </w:tblPrEx>
        <w:tc>
          <w:tcPr>
            <w:tcW w:w="2970" w:type="dxa"/>
            <w:tcBorders>
              <w:top w:val="single" w:sz="6" w:space="0" w:color="auto"/>
              <w:left w:val="single" w:sz="6" w:space="0" w:color="auto"/>
              <w:bottom w:val="single" w:sz="6" w:space="0" w:color="auto"/>
              <w:right w:val="single" w:sz="6" w:space="0" w:color="auto"/>
            </w:tcBorders>
          </w:tcPr>
          <w:p w14:paraId="01334A0D" w14:textId="77777777" w:rsidR="00D22AEE" w:rsidRPr="0058146B" w:rsidRDefault="00D22AEE" w:rsidP="00177B89">
            <w:pPr>
              <w:tabs>
                <w:tab w:val="left" w:pos="-1440"/>
                <w:tab w:val="left" w:pos="-30"/>
                <w:tab w:val="left" w:pos="720"/>
                <w:tab w:val="left" w:pos="1440"/>
                <w:tab w:val="left" w:pos="2016"/>
                <w:tab w:val="left" w:pos="2592"/>
                <w:tab w:val="left" w:pos="3168"/>
                <w:tab w:val="left" w:pos="3744"/>
                <w:tab w:val="left" w:pos="4320"/>
              </w:tabs>
              <w:suppressAutoHyphens/>
              <w:spacing w:before="90" w:after="54"/>
              <w:ind w:left="-30"/>
              <w:rPr>
                <w:rFonts w:cs="Arial"/>
                <w:spacing w:val="-2"/>
                <w:sz w:val="20"/>
              </w:rPr>
            </w:pPr>
            <w:r w:rsidRPr="0058146B">
              <w:rPr>
                <w:rFonts w:cs="Arial"/>
                <w:spacing w:val="-2"/>
                <w:sz w:val="20"/>
              </w:rPr>
              <w:t>Z 857AA</w:t>
            </w:r>
          </w:p>
        </w:tc>
        <w:tc>
          <w:tcPr>
            <w:tcW w:w="3330" w:type="dxa"/>
            <w:tcBorders>
              <w:top w:val="single" w:sz="6" w:space="0" w:color="auto"/>
              <w:left w:val="single" w:sz="6" w:space="0" w:color="auto"/>
              <w:bottom w:val="single" w:sz="6" w:space="0" w:color="auto"/>
              <w:right w:val="single" w:sz="6" w:space="0" w:color="auto"/>
            </w:tcBorders>
          </w:tcPr>
          <w:p w14:paraId="27AC7B9D" w14:textId="77777777" w:rsidR="00D22AEE" w:rsidRPr="0058146B" w:rsidRDefault="00D22AEE" w:rsidP="00177B89">
            <w:pPr>
              <w:tabs>
                <w:tab w:val="left" w:pos="-1440"/>
                <w:tab w:val="left" w:pos="-30"/>
                <w:tab w:val="left" w:pos="720"/>
                <w:tab w:val="left" w:pos="1440"/>
                <w:tab w:val="left" w:pos="2016"/>
                <w:tab w:val="left" w:pos="2592"/>
                <w:tab w:val="left" w:pos="3168"/>
                <w:tab w:val="left" w:pos="3744"/>
                <w:tab w:val="left" w:pos="4320"/>
              </w:tabs>
              <w:suppressAutoHyphens/>
              <w:spacing w:before="90" w:after="54"/>
              <w:ind w:left="-30"/>
              <w:rPr>
                <w:rFonts w:cs="Arial"/>
                <w:spacing w:val="-2"/>
                <w:sz w:val="20"/>
              </w:rPr>
            </w:pPr>
            <w:r w:rsidRPr="0058146B">
              <w:rPr>
                <w:rFonts w:cs="Arial"/>
                <w:spacing w:val="-2"/>
                <w:sz w:val="20"/>
              </w:rPr>
              <w:t>Surge Protection</w:t>
            </w:r>
          </w:p>
        </w:tc>
      </w:tr>
    </w:tbl>
    <w:p w14:paraId="1BB0B1CA" w14:textId="77777777" w:rsidR="00D22AEE" w:rsidRPr="0058146B" w:rsidRDefault="00D22AEE" w:rsidP="00D22AEE">
      <w:pPr>
        <w:tabs>
          <w:tab w:val="left" w:pos="-1440"/>
          <w:tab w:val="left" w:pos="-720"/>
          <w:tab w:val="left" w:pos="360"/>
          <w:tab w:val="left" w:pos="720"/>
          <w:tab w:val="left" w:pos="1440"/>
          <w:tab w:val="left" w:pos="2016"/>
          <w:tab w:val="left" w:pos="2592"/>
          <w:tab w:val="left" w:pos="3168"/>
          <w:tab w:val="left" w:pos="3744"/>
          <w:tab w:val="left" w:pos="4320"/>
        </w:tabs>
        <w:suppressAutoHyphens/>
        <w:ind w:left="360"/>
        <w:rPr>
          <w:rFonts w:cs="Arial"/>
          <w:spacing w:val="-2"/>
          <w:szCs w:val="22"/>
        </w:rPr>
      </w:pPr>
    </w:p>
    <w:p w14:paraId="64A156AE" w14:textId="77777777" w:rsidR="00D22AEE" w:rsidRPr="0058146B" w:rsidRDefault="00D22AEE" w:rsidP="009934F2">
      <w:pPr>
        <w:tabs>
          <w:tab w:val="left" w:pos="-1440"/>
          <w:tab w:val="left" w:pos="-720"/>
          <w:tab w:val="left" w:pos="720"/>
          <w:tab w:val="left" w:pos="1440"/>
          <w:tab w:val="left" w:pos="2016"/>
          <w:tab w:val="left" w:pos="2592"/>
          <w:tab w:val="left" w:pos="3168"/>
          <w:tab w:val="left" w:pos="3744"/>
          <w:tab w:val="left" w:pos="4320"/>
        </w:tabs>
        <w:suppressAutoHyphens/>
        <w:ind w:left="1440" w:right="720"/>
        <w:jc w:val="both"/>
        <w:rPr>
          <w:rFonts w:cs="Arial"/>
          <w:spacing w:val="-2"/>
          <w:szCs w:val="22"/>
        </w:rPr>
      </w:pPr>
      <w:r w:rsidRPr="0058146B">
        <w:rPr>
          <w:rFonts w:cs="Arial"/>
          <w:spacing w:val="-2"/>
          <w:szCs w:val="22"/>
        </w:rPr>
        <w:t>* Includes (1) three slot frame, (1) ACE 3600 CPU plus firmware, (1) mixed I/O Module, (1) VHF or UHF</w:t>
      </w:r>
      <w:r w:rsidR="00553718" w:rsidRPr="0058146B">
        <w:rPr>
          <w:rFonts w:cs="Arial"/>
          <w:spacing w:val="-2"/>
          <w:szCs w:val="22"/>
        </w:rPr>
        <w:t xml:space="preserve"> (as directed by the Engineer)</w:t>
      </w:r>
      <w:r w:rsidRPr="0058146B">
        <w:rPr>
          <w:rFonts w:cs="Arial"/>
          <w:spacing w:val="-2"/>
          <w:szCs w:val="22"/>
        </w:rPr>
        <w:t xml:space="preserve"> CDM 750 Radio with FSK Radio Interface, port 3 (1) AC Power Supply with Charger, (1) 6.5 Ah battery, installed in a 15“ X 15” X 8.26” NEMA 4X/IP 56 painted metal enclosure with instruction manual.</w:t>
      </w:r>
    </w:p>
    <w:p w14:paraId="1C872D90" w14:textId="77777777" w:rsidR="00D22AEE" w:rsidRPr="0058146B" w:rsidRDefault="00D22AEE" w:rsidP="00D22AEE">
      <w:pPr>
        <w:tabs>
          <w:tab w:val="left" w:pos="-1440"/>
          <w:tab w:val="left" w:pos="-720"/>
          <w:tab w:val="left" w:pos="720"/>
          <w:tab w:val="left" w:pos="1440"/>
          <w:tab w:val="left" w:pos="2016"/>
          <w:tab w:val="left" w:pos="2592"/>
          <w:tab w:val="left" w:pos="3168"/>
          <w:tab w:val="left" w:pos="3744"/>
          <w:tab w:val="left" w:pos="4320"/>
        </w:tabs>
        <w:suppressAutoHyphens/>
        <w:ind w:left="720"/>
        <w:rPr>
          <w:rFonts w:cs="Arial"/>
          <w:spacing w:val="-2"/>
          <w:szCs w:val="22"/>
        </w:rPr>
      </w:pPr>
    </w:p>
    <w:p w14:paraId="08EBAF1A" w14:textId="77777777" w:rsidR="00D22AEE" w:rsidRDefault="00D22AEE" w:rsidP="00AB04CF">
      <w:pPr>
        <w:tabs>
          <w:tab w:val="left" w:pos="-1440"/>
          <w:tab w:val="left" w:pos="-720"/>
          <w:tab w:val="left" w:pos="720"/>
          <w:tab w:val="left" w:pos="1440"/>
          <w:tab w:val="left" w:pos="2016"/>
          <w:tab w:val="left" w:pos="2592"/>
          <w:tab w:val="left" w:pos="3168"/>
          <w:tab w:val="left" w:pos="3744"/>
          <w:tab w:val="left" w:pos="4320"/>
        </w:tabs>
        <w:suppressAutoHyphens/>
        <w:ind w:left="720"/>
        <w:jc w:val="both"/>
        <w:rPr>
          <w:rFonts w:cs="Arial"/>
          <w:spacing w:val="-2"/>
          <w:szCs w:val="22"/>
        </w:rPr>
      </w:pPr>
      <w:r w:rsidRPr="0058146B">
        <w:rPr>
          <w:rFonts w:cs="Arial"/>
          <w:spacing w:val="-2"/>
          <w:szCs w:val="22"/>
        </w:rPr>
        <w:t>The manufacturer's designation by no means relieves the Contractor of providing a fully functional radio system as described herein.</w:t>
      </w:r>
    </w:p>
    <w:p w14:paraId="54A93E5A" w14:textId="77777777" w:rsidR="00972727" w:rsidRDefault="00972727" w:rsidP="00AB04CF">
      <w:pPr>
        <w:tabs>
          <w:tab w:val="left" w:pos="-1440"/>
          <w:tab w:val="left" w:pos="-720"/>
          <w:tab w:val="left" w:pos="720"/>
          <w:tab w:val="left" w:pos="1440"/>
          <w:tab w:val="left" w:pos="2016"/>
          <w:tab w:val="left" w:pos="2592"/>
          <w:tab w:val="left" w:pos="3168"/>
          <w:tab w:val="left" w:pos="3744"/>
          <w:tab w:val="left" w:pos="4320"/>
        </w:tabs>
        <w:suppressAutoHyphens/>
        <w:ind w:left="720"/>
        <w:jc w:val="both"/>
        <w:rPr>
          <w:rFonts w:cs="Arial"/>
          <w:spacing w:val="-2"/>
          <w:szCs w:val="22"/>
        </w:rPr>
      </w:pPr>
    </w:p>
    <w:p w14:paraId="7BC9EE97" w14:textId="77777777" w:rsidR="00972727" w:rsidRPr="0058146B" w:rsidRDefault="00972727" w:rsidP="00AB04CF">
      <w:pPr>
        <w:tabs>
          <w:tab w:val="left" w:pos="-1440"/>
          <w:tab w:val="left" w:pos="-720"/>
          <w:tab w:val="left" w:pos="720"/>
          <w:tab w:val="left" w:pos="1440"/>
          <w:tab w:val="left" w:pos="2016"/>
          <w:tab w:val="left" w:pos="2592"/>
          <w:tab w:val="left" w:pos="3168"/>
          <w:tab w:val="left" w:pos="3744"/>
          <w:tab w:val="left" w:pos="4320"/>
        </w:tabs>
        <w:suppressAutoHyphens/>
        <w:ind w:left="720"/>
        <w:jc w:val="both"/>
        <w:rPr>
          <w:rFonts w:cs="Arial"/>
          <w:spacing w:val="-2"/>
          <w:szCs w:val="22"/>
        </w:rPr>
      </w:pPr>
      <w:r>
        <w:rPr>
          <w:rFonts w:cs="Arial"/>
          <w:spacing w:val="-2"/>
          <w:szCs w:val="22"/>
        </w:rPr>
        <w:t>A 120/240 to 24VAC step down transformer shall be included for the SCADA system.</w:t>
      </w:r>
    </w:p>
    <w:p w14:paraId="0CD30647" w14:textId="77777777" w:rsidR="00D22AEE" w:rsidRPr="0058146B" w:rsidRDefault="00D22AEE" w:rsidP="00D22AEE">
      <w:pPr>
        <w:tabs>
          <w:tab w:val="left" w:pos="-1440"/>
          <w:tab w:val="left" w:pos="-720"/>
          <w:tab w:val="left" w:pos="720"/>
          <w:tab w:val="left" w:pos="1440"/>
          <w:tab w:val="left" w:pos="2016"/>
          <w:tab w:val="left" w:pos="2592"/>
          <w:tab w:val="left" w:pos="3168"/>
          <w:tab w:val="left" w:pos="3744"/>
          <w:tab w:val="left" w:pos="4320"/>
        </w:tabs>
        <w:suppressAutoHyphens/>
        <w:ind w:left="720"/>
        <w:rPr>
          <w:rFonts w:cs="Arial"/>
          <w:spacing w:val="-2"/>
          <w:szCs w:val="22"/>
        </w:rPr>
      </w:pPr>
    </w:p>
    <w:p w14:paraId="16A4892B" w14:textId="77777777" w:rsidR="00D22AEE" w:rsidRPr="0058146B" w:rsidRDefault="00D22AEE" w:rsidP="00AB04CF">
      <w:pPr>
        <w:tabs>
          <w:tab w:val="left" w:pos="-1440"/>
          <w:tab w:val="left" w:pos="-720"/>
          <w:tab w:val="left" w:pos="720"/>
          <w:tab w:val="left" w:pos="1440"/>
          <w:tab w:val="left" w:pos="2016"/>
          <w:tab w:val="left" w:pos="2592"/>
          <w:tab w:val="left" w:pos="3168"/>
          <w:tab w:val="left" w:pos="3744"/>
          <w:tab w:val="left" w:pos="4320"/>
        </w:tabs>
        <w:suppressAutoHyphens/>
        <w:ind w:left="720"/>
        <w:jc w:val="both"/>
        <w:rPr>
          <w:rFonts w:cs="Arial"/>
          <w:spacing w:val="-2"/>
          <w:szCs w:val="22"/>
        </w:rPr>
      </w:pPr>
      <w:r w:rsidRPr="0058146B">
        <w:rPr>
          <w:rFonts w:cs="Arial"/>
          <w:spacing w:val="-2"/>
          <w:szCs w:val="22"/>
        </w:rPr>
        <w:t>The Radio Control Module shall be programmed for the following operational parameters:</w:t>
      </w:r>
    </w:p>
    <w:p w14:paraId="412EF303" w14:textId="77777777" w:rsidR="00D22AEE" w:rsidRPr="0058146B" w:rsidRDefault="00D22AEE" w:rsidP="00D22AEE">
      <w:pPr>
        <w:tabs>
          <w:tab w:val="left" w:pos="-1440"/>
          <w:tab w:val="left" w:pos="-720"/>
          <w:tab w:val="left" w:pos="0"/>
          <w:tab w:val="left" w:pos="720"/>
          <w:tab w:val="left" w:pos="1440"/>
          <w:tab w:val="left" w:pos="2016"/>
          <w:tab w:val="left" w:pos="2304"/>
          <w:tab w:val="left" w:pos="3456"/>
          <w:tab w:val="left" w:pos="4320"/>
        </w:tabs>
        <w:suppressAutoHyphens/>
        <w:ind w:left="720"/>
        <w:rPr>
          <w:rFonts w:cs="Arial"/>
          <w:spacing w:val="-2"/>
          <w:szCs w:val="22"/>
        </w:rPr>
      </w:pPr>
    </w:p>
    <w:p w14:paraId="412DA35D" w14:textId="77777777" w:rsidR="00D22AEE" w:rsidRPr="0058146B" w:rsidRDefault="00D22AEE" w:rsidP="00AB04CF">
      <w:pPr>
        <w:numPr>
          <w:ilvl w:val="0"/>
          <w:numId w:val="1"/>
        </w:numPr>
        <w:tabs>
          <w:tab w:val="left" w:pos="-1440"/>
          <w:tab w:val="left" w:pos="-720"/>
          <w:tab w:val="left" w:pos="0"/>
          <w:tab w:val="left" w:pos="720"/>
          <w:tab w:val="left" w:pos="1440"/>
          <w:tab w:val="left" w:pos="2016"/>
          <w:tab w:val="left" w:pos="2304"/>
          <w:tab w:val="left" w:pos="3456"/>
          <w:tab w:val="left" w:pos="4320"/>
        </w:tabs>
        <w:suppressAutoHyphens/>
        <w:ind w:left="1440" w:firstLine="0"/>
        <w:rPr>
          <w:rFonts w:cs="Arial"/>
          <w:spacing w:val="-2"/>
          <w:szCs w:val="22"/>
        </w:rPr>
      </w:pPr>
      <w:r w:rsidRPr="0058146B">
        <w:rPr>
          <w:rFonts w:cs="Arial"/>
          <w:spacing w:val="-2"/>
          <w:szCs w:val="22"/>
        </w:rPr>
        <w:t>Transceiver Frequency: To be specified by the Engineer</w:t>
      </w:r>
    </w:p>
    <w:p w14:paraId="0EE1087F" w14:textId="77777777" w:rsidR="00D22AEE" w:rsidRPr="0058146B" w:rsidRDefault="00D22AEE" w:rsidP="00AB04CF">
      <w:pPr>
        <w:numPr>
          <w:ilvl w:val="0"/>
          <w:numId w:val="1"/>
        </w:numPr>
        <w:tabs>
          <w:tab w:val="left" w:pos="-1440"/>
          <w:tab w:val="left" w:pos="-720"/>
          <w:tab w:val="left" w:pos="0"/>
          <w:tab w:val="left" w:pos="720"/>
          <w:tab w:val="left" w:pos="1440"/>
          <w:tab w:val="left" w:pos="2016"/>
          <w:tab w:val="left" w:pos="2304"/>
          <w:tab w:val="left" w:pos="3456"/>
          <w:tab w:val="left" w:pos="4320"/>
        </w:tabs>
        <w:suppressAutoHyphens/>
        <w:ind w:left="1440" w:firstLine="0"/>
        <w:rPr>
          <w:rFonts w:cs="Arial"/>
          <w:spacing w:val="-2"/>
          <w:szCs w:val="22"/>
        </w:rPr>
      </w:pPr>
      <w:r w:rsidRPr="0058146B">
        <w:rPr>
          <w:rFonts w:cs="Arial"/>
          <w:spacing w:val="-2"/>
          <w:szCs w:val="22"/>
        </w:rPr>
        <w:t>Receive Frequency: To be specified by the Engineer</w:t>
      </w:r>
    </w:p>
    <w:p w14:paraId="6A0F9E37" w14:textId="77777777" w:rsidR="00D22AEE" w:rsidRPr="0058146B" w:rsidRDefault="00D22AEE" w:rsidP="00AB04CF">
      <w:pPr>
        <w:numPr>
          <w:ilvl w:val="0"/>
          <w:numId w:val="1"/>
        </w:numPr>
        <w:tabs>
          <w:tab w:val="left" w:pos="-1440"/>
          <w:tab w:val="left" w:pos="-720"/>
          <w:tab w:val="left" w:pos="0"/>
          <w:tab w:val="left" w:pos="720"/>
          <w:tab w:val="left" w:pos="1440"/>
          <w:tab w:val="left" w:pos="2016"/>
          <w:tab w:val="left" w:pos="2304"/>
          <w:tab w:val="left" w:pos="3456"/>
          <w:tab w:val="left" w:pos="4320"/>
        </w:tabs>
        <w:suppressAutoHyphens/>
        <w:ind w:left="1440" w:firstLine="0"/>
        <w:rPr>
          <w:rFonts w:cs="Arial"/>
          <w:spacing w:val="-2"/>
          <w:szCs w:val="22"/>
        </w:rPr>
      </w:pPr>
      <w:r w:rsidRPr="0058146B">
        <w:rPr>
          <w:rFonts w:cs="Arial"/>
          <w:spacing w:val="-2"/>
          <w:szCs w:val="22"/>
        </w:rPr>
        <w:t>Communications Failure Preset:  Normally Open</w:t>
      </w:r>
    </w:p>
    <w:p w14:paraId="74359904" w14:textId="77777777" w:rsidR="00D22AEE" w:rsidRPr="0058146B" w:rsidRDefault="00D22AEE" w:rsidP="00AB04CF">
      <w:pPr>
        <w:numPr>
          <w:ilvl w:val="0"/>
          <w:numId w:val="1"/>
        </w:numPr>
        <w:tabs>
          <w:tab w:val="left" w:pos="-1440"/>
          <w:tab w:val="left" w:pos="-720"/>
          <w:tab w:val="left" w:pos="0"/>
          <w:tab w:val="left" w:pos="720"/>
          <w:tab w:val="left" w:pos="1440"/>
          <w:tab w:val="left" w:pos="2016"/>
          <w:tab w:val="left" w:pos="2304"/>
          <w:tab w:val="left" w:pos="3456"/>
          <w:tab w:val="left" w:pos="4320"/>
        </w:tabs>
        <w:suppressAutoHyphens/>
        <w:ind w:left="1440" w:firstLine="0"/>
        <w:rPr>
          <w:rFonts w:cs="Arial"/>
          <w:spacing w:val="-2"/>
          <w:szCs w:val="22"/>
        </w:rPr>
      </w:pPr>
      <w:r w:rsidRPr="0058146B">
        <w:rPr>
          <w:rFonts w:cs="Arial"/>
          <w:spacing w:val="-2"/>
          <w:szCs w:val="22"/>
        </w:rPr>
        <w:t>Individual Station address:  To be specified by the Engineer</w:t>
      </w:r>
    </w:p>
    <w:p w14:paraId="473C2404" w14:textId="77777777" w:rsidR="00D22AEE" w:rsidRPr="0058146B" w:rsidRDefault="00D22AEE" w:rsidP="00D22AEE">
      <w:pPr>
        <w:tabs>
          <w:tab w:val="left" w:pos="-1440"/>
          <w:tab w:val="left" w:pos="-720"/>
          <w:tab w:val="left" w:pos="0"/>
          <w:tab w:val="left" w:pos="720"/>
          <w:tab w:val="left" w:pos="1440"/>
          <w:tab w:val="left" w:pos="2016"/>
          <w:tab w:val="left" w:pos="2304"/>
          <w:tab w:val="left" w:pos="3456"/>
          <w:tab w:val="left" w:pos="4320"/>
        </w:tabs>
        <w:suppressAutoHyphens/>
        <w:ind w:left="720"/>
        <w:rPr>
          <w:rFonts w:cs="Arial"/>
          <w:spacing w:val="-2"/>
          <w:szCs w:val="22"/>
        </w:rPr>
      </w:pPr>
    </w:p>
    <w:p w14:paraId="693E8724" w14:textId="77777777" w:rsidR="00D22AEE" w:rsidRPr="0058146B" w:rsidRDefault="009934F2" w:rsidP="0045189A">
      <w:pPr>
        <w:tabs>
          <w:tab w:val="left" w:pos="-1440"/>
          <w:tab w:val="left" w:pos="-720"/>
          <w:tab w:val="left" w:pos="720"/>
          <w:tab w:val="left" w:pos="1440"/>
          <w:tab w:val="left" w:pos="2016"/>
          <w:tab w:val="left" w:pos="2304"/>
          <w:tab w:val="left" w:pos="3456"/>
          <w:tab w:val="left" w:pos="4320"/>
        </w:tabs>
        <w:suppressAutoHyphens/>
        <w:ind w:left="720"/>
        <w:jc w:val="both"/>
        <w:rPr>
          <w:rFonts w:cs="Arial"/>
          <w:spacing w:val="-2"/>
          <w:szCs w:val="22"/>
        </w:rPr>
      </w:pPr>
      <w:r w:rsidRPr="0058146B">
        <w:rPr>
          <w:rFonts w:cs="Arial"/>
          <w:spacing w:val="-2"/>
          <w:szCs w:val="22"/>
        </w:rPr>
        <w:t xml:space="preserve">Antenna.  </w:t>
      </w:r>
      <w:r w:rsidR="00D22AEE" w:rsidRPr="0058146B">
        <w:rPr>
          <w:rFonts w:cs="Arial"/>
          <w:spacing w:val="-2"/>
          <w:szCs w:val="22"/>
        </w:rPr>
        <w:t xml:space="preserve">The antenna shall be thick mount up to ½” mounting surface mounted by screw adapter (no magnet mounts).  The </w:t>
      </w:r>
      <w:proofErr w:type="gramStart"/>
      <w:r w:rsidR="00D22AEE" w:rsidRPr="0058146B">
        <w:rPr>
          <w:rFonts w:cs="Arial"/>
          <w:spacing w:val="-2"/>
          <w:szCs w:val="22"/>
        </w:rPr>
        <w:t>low profile</w:t>
      </w:r>
      <w:proofErr w:type="gramEnd"/>
      <w:r w:rsidR="00D22AEE" w:rsidRPr="0058146B">
        <w:rPr>
          <w:rFonts w:cs="Arial"/>
          <w:spacing w:val="-2"/>
          <w:szCs w:val="22"/>
        </w:rPr>
        <w:t xml:space="preserve"> antenna mount shall be equivalent to </w:t>
      </w:r>
      <w:proofErr w:type="spellStart"/>
      <w:r w:rsidR="00D22AEE" w:rsidRPr="0058146B">
        <w:rPr>
          <w:rFonts w:cs="Arial"/>
          <w:spacing w:val="-2"/>
          <w:szCs w:val="22"/>
        </w:rPr>
        <w:t>Antenex</w:t>
      </w:r>
      <w:proofErr w:type="spellEnd"/>
      <w:r w:rsidR="00D22AEE" w:rsidRPr="0058146B">
        <w:rPr>
          <w:rFonts w:cs="Arial"/>
          <w:spacing w:val="-2"/>
          <w:szCs w:val="22"/>
        </w:rPr>
        <w:t xml:space="preserve"> – MABT8XNSI antenna Mount Low Profile.  Accompanying antenna shall be equivalent to </w:t>
      </w:r>
      <w:proofErr w:type="spellStart"/>
      <w:r w:rsidR="00D22AEE" w:rsidRPr="0058146B">
        <w:rPr>
          <w:rFonts w:cs="Arial"/>
          <w:spacing w:val="-2"/>
          <w:szCs w:val="22"/>
        </w:rPr>
        <w:t>Antenex</w:t>
      </w:r>
      <w:proofErr w:type="spellEnd"/>
      <w:r w:rsidR="00D22AEE" w:rsidRPr="0058146B">
        <w:rPr>
          <w:rFonts w:cs="Arial"/>
          <w:spacing w:val="-2"/>
          <w:szCs w:val="22"/>
        </w:rPr>
        <w:t xml:space="preserve"> – B132 (Broad Band – VHF/UHF ¼ wave 150-928 </w:t>
      </w:r>
      <w:proofErr w:type="spellStart"/>
      <w:r w:rsidR="00D22AEE" w:rsidRPr="0058146B">
        <w:rPr>
          <w:rFonts w:cs="Arial"/>
          <w:spacing w:val="-2"/>
          <w:szCs w:val="22"/>
        </w:rPr>
        <w:t>MHz.</w:t>
      </w:r>
      <w:proofErr w:type="spellEnd"/>
      <w:r w:rsidR="00D22AEE" w:rsidRPr="0058146B">
        <w:rPr>
          <w:rFonts w:cs="Arial"/>
          <w:spacing w:val="-2"/>
          <w:szCs w:val="22"/>
        </w:rPr>
        <w:t xml:space="preserve">  Accompanying cable shall be equivalent to Antenex-RG8X and conductor equivalent to </w:t>
      </w:r>
      <w:proofErr w:type="spellStart"/>
      <w:r w:rsidR="00D22AEE" w:rsidRPr="0058146B">
        <w:rPr>
          <w:rFonts w:cs="Arial"/>
          <w:spacing w:val="-2"/>
          <w:szCs w:val="22"/>
        </w:rPr>
        <w:lastRenderedPageBreak/>
        <w:t>Antenex</w:t>
      </w:r>
      <w:proofErr w:type="spellEnd"/>
      <w:r w:rsidR="00D22AEE" w:rsidRPr="0058146B">
        <w:rPr>
          <w:rFonts w:cs="Arial"/>
          <w:spacing w:val="-2"/>
          <w:szCs w:val="22"/>
        </w:rPr>
        <w:t xml:space="preserve"> – CN8X from Radio to Antenna and shall be of appropriate length and not longer than 8 ft.</w:t>
      </w:r>
    </w:p>
    <w:p w14:paraId="1ED35A2E" w14:textId="77777777" w:rsidR="00D22AEE" w:rsidRPr="0058146B" w:rsidRDefault="00D22AEE" w:rsidP="00D22AEE">
      <w:pPr>
        <w:tabs>
          <w:tab w:val="left" w:pos="-1440"/>
          <w:tab w:val="left" w:pos="-720"/>
          <w:tab w:val="left" w:pos="0"/>
          <w:tab w:val="left" w:pos="720"/>
          <w:tab w:val="left" w:pos="1440"/>
          <w:tab w:val="left" w:pos="2016"/>
          <w:tab w:val="left" w:pos="2304"/>
          <w:tab w:val="left" w:pos="3456"/>
          <w:tab w:val="left" w:pos="4320"/>
        </w:tabs>
        <w:suppressAutoHyphens/>
        <w:ind w:left="720"/>
        <w:rPr>
          <w:rFonts w:cs="Arial"/>
          <w:spacing w:val="-2"/>
          <w:szCs w:val="22"/>
        </w:rPr>
      </w:pPr>
    </w:p>
    <w:p w14:paraId="2D3751FB" w14:textId="77777777" w:rsidR="00D22AEE" w:rsidRPr="0058146B" w:rsidRDefault="00D22AEE" w:rsidP="0045189A">
      <w:pPr>
        <w:tabs>
          <w:tab w:val="left" w:pos="-1440"/>
          <w:tab w:val="left" w:pos="-720"/>
          <w:tab w:val="left" w:pos="720"/>
          <w:tab w:val="left" w:pos="1440"/>
          <w:tab w:val="left" w:pos="2016"/>
          <w:tab w:val="left" w:pos="2304"/>
          <w:tab w:val="left" w:pos="3456"/>
          <w:tab w:val="left" w:pos="4320"/>
        </w:tabs>
        <w:suppressAutoHyphens/>
        <w:ind w:left="720"/>
        <w:jc w:val="both"/>
        <w:rPr>
          <w:rFonts w:cs="Arial"/>
          <w:spacing w:val="-2"/>
          <w:szCs w:val="22"/>
        </w:rPr>
      </w:pPr>
      <w:r w:rsidRPr="0058146B">
        <w:rPr>
          <w:rFonts w:cs="Arial"/>
          <w:spacing w:val="-2"/>
          <w:szCs w:val="22"/>
        </w:rPr>
        <w:t>Installation</w:t>
      </w:r>
      <w:r w:rsidR="009934F2" w:rsidRPr="0058146B">
        <w:rPr>
          <w:rFonts w:cs="Arial"/>
          <w:spacing w:val="-2"/>
          <w:szCs w:val="22"/>
        </w:rPr>
        <w:t>.</w:t>
      </w:r>
      <w:r w:rsidR="009934F2" w:rsidRPr="0058146B">
        <w:rPr>
          <w:rFonts w:cs="Arial"/>
          <w:b/>
          <w:spacing w:val="-2"/>
          <w:szCs w:val="22"/>
        </w:rPr>
        <w:t xml:space="preserve">  </w:t>
      </w:r>
      <w:r w:rsidR="00AB04CF" w:rsidRPr="0058146B">
        <w:rPr>
          <w:rFonts w:cs="Arial"/>
          <w:spacing w:val="-2"/>
          <w:szCs w:val="22"/>
        </w:rPr>
        <w:t xml:space="preserve">I/O Module.  </w:t>
      </w:r>
      <w:r w:rsidRPr="0058146B">
        <w:rPr>
          <w:rFonts w:cs="Arial"/>
          <w:spacing w:val="-2"/>
          <w:szCs w:val="22"/>
        </w:rPr>
        <w:t xml:space="preserve">All motherboard cards shall be configured and installed as per manufacturer’s specifications and IDOT specification </w:t>
      </w:r>
      <w:proofErr w:type="spellStart"/>
      <w:r w:rsidRPr="0058146B">
        <w:rPr>
          <w:rFonts w:cs="Arial"/>
          <w:spacing w:val="-2"/>
          <w:szCs w:val="22"/>
        </w:rPr>
        <w:t>Ltg</w:t>
      </w:r>
      <w:proofErr w:type="spellEnd"/>
      <w:r w:rsidRPr="0058146B">
        <w:rPr>
          <w:rFonts w:cs="Arial"/>
          <w:spacing w:val="-2"/>
          <w:szCs w:val="22"/>
        </w:rPr>
        <w:t xml:space="preserve"> SCADA 397.  Modules include but are not limited to; CPU, Mixed I/O.  All digital inputs terminated on the Mixed I/O card shall be dry.  Termination points for all digital input points will be reflected on power center wiring diagram or additional wiring schematic provided by the engineer.  All digital outputs received from the Mixed I/O card shall be rated at 24 VAC 2A.  All digital outputs shall be connected to interposing relays prior to being integrated into the power center wiring logic.  The digital outputs shall maintain a momentary closure for approximately 2 seconds.</w:t>
      </w:r>
    </w:p>
    <w:p w14:paraId="3E50D7A9" w14:textId="77777777" w:rsidR="00D22AEE" w:rsidRPr="0058146B" w:rsidRDefault="00D22AEE" w:rsidP="00D22AEE">
      <w:pPr>
        <w:tabs>
          <w:tab w:val="left" w:pos="-1440"/>
          <w:tab w:val="left" w:pos="-720"/>
          <w:tab w:val="left" w:pos="0"/>
          <w:tab w:val="left" w:pos="720"/>
          <w:tab w:val="left" w:pos="1440"/>
          <w:tab w:val="left" w:pos="2016"/>
          <w:tab w:val="left" w:pos="2304"/>
          <w:tab w:val="left" w:pos="3456"/>
          <w:tab w:val="left" w:pos="4320"/>
        </w:tabs>
        <w:suppressAutoHyphens/>
        <w:ind w:left="720"/>
        <w:rPr>
          <w:rFonts w:cs="Arial"/>
          <w:spacing w:val="-2"/>
          <w:szCs w:val="22"/>
        </w:rPr>
      </w:pPr>
    </w:p>
    <w:p w14:paraId="3E6E4131" w14:textId="77777777" w:rsidR="00D22AEE" w:rsidRPr="0058146B" w:rsidRDefault="00D22AEE" w:rsidP="00AB04CF">
      <w:pPr>
        <w:tabs>
          <w:tab w:val="left" w:pos="-1440"/>
          <w:tab w:val="left" w:pos="-720"/>
          <w:tab w:val="left" w:pos="720"/>
          <w:tab w:val="left" w:pos="1440"/>
          <w:tab w:val="left" w:pos="2016"/>
          <w:tab w:val="left" w:pos="2304"/>
          <w:tab w:val="left" w:pos="3456"/>
          <w:tab w:val="left" w:pos="4320"/>
        </w:tabs>
        <w:suppressAutoHyphens/>
        <w:ind w:left="720"/>
        <w:jc w:val="both"/>
        <w:rPr>
          <w:rFonts w:cs="Arial"/>
          <w:spacing w:val="-2"/>
          <w:szCs w:val="22"/>
        </w:rPr>
      </w:pPr>
      <w:r w:rsidRPr="0058146B">
        <w:rPr>
          <w:rFonts w:cs="Arial"/>
          <w:spacing w:val="-2"/>
          <w:szCs w:val="22"/>
        </w:rPr>
        <w:t xml:space="preserve">All wiring termination points shall be tagged using the nomenclature given on the wiring diagram. The alarms acknowledge button shall be implemented with a placard </w:t>
      </w:r>
      <w:proofErr w:type="gramStart"/>
      <w:r w:rsidRPr="0058146B">
        <w:rPr>
          <w:rFonts w:cs="Arial"/>
          <w:spacing w:val="-2"/>
          <w:szCs w:val="22"/>
        </w:rPr>
        <w:t>stating</w:t>
      </w:r>
      <w:proofErr w:type="gramEnd"/>
      <w:r w:rsidRPr="0058146B">
        <w:rPr>
          <w:rFonts w:cs="Arial"/>
          <w:spacing w:val="-2"/>
          <w:szCs w:val="22"/>
        </w:rPr>
        <w:t xml:space="preserve"> “Alarm Acknowledge”. Site configuration, map implementation, screens </w:t>
      </w:r>
      <w:proofErr w:type="gramStart"/>
      <w:r w:rsidRPr="0058146B">
        <w:rPr>
          <w:rFonts w:cs="Arial"/>
          <w:spacing w:val="-2"/>
          <w:szCs w:val="22"/>
        </w:rPr>
        <w:t>tagging</w:t>
      </w:r>
      <w:proofErr w:type="gramEnd"/>
      <w:r w:rsidRPr="0058146B">
        <w:rPr>
          <w:rFonts w:cs="Arial"/>
          <w:spacing w:val="-2"/>
          <w:szCs w:val="22"/>
        </w:rPr>
        <w:t xml:space="preserve"> and other related software configurations shall be specified elsewhere herein.</w:t>
      </w:r>
    </w:p>
    <w:p w14:paraId="26C7C3A1" w14:textId="77777777" w:rsidR="00D22AEE" w:rsidRPr="0058146B" w:rsidRDefault="00D22AEE" w:rsidP="00D22AEE">
      <w:pPr>
        <w:tabs>
          <w:tab w:val="left" w:pos="-1440"/>
          <w:tab w:val="left" w:pos="-720"/>
          <w:tab w:val="left" w:pos="720"/>
          <w:tab w:val="left" w:pos="1440"/>
          <w:tab w:val="left" w:pos="2016"/>
          <w:tab w:val="left" w:pos="2304"/>
          <w:tab w:val="left" w:pos="3456"/>
          <w:tab w:val="left" w:pos="4320"/>
        </w:tabs>
        <w:suppressAutoHyphens/>
        <w:ind w:left="720"/>
        <w:rPr>
          <w:rFonts w:cs="Arial"/>
          <w:spacing w:val="-2"/>
          <w:szCs w:val="22"/>
        </w:rPr>
      </w:pPr>
    </w:p>
    <w:p w14:paraId="58A8AE42" w14:textId="77777777" w:rsidR="00D22AEE" w:rsidRPr="0058146B" w:rsidRDefault="00D22AEE" w:rsidP="00AB04CF">
      <w:pPr>
        <w:tabs>
          <w:tab w:val="left" w:pos="-1440"/>
          <w:tab w:val="left" w:pos="-720"/>
          <w:tab w:val="left" w:pos="720"/>
          <w:tab w:val="left" w:pos="1440"/>
          <w:tab w:val="left" w:pos="2016"/>
          <w:tab w:val="left" w:pos="2304"/>
          <w:tab w:val="left" w:pos="3456"/>
          <w:tab w:val="left" w:pos="4320"/>
        </w:tabs>
        <w:suppressAutoHyphens/>
        <w:ind w:left="720"/>
        <w:jc w:val="both"/>
        <w:rPr>
          <w:rFonts w:cs="Arial"/>
          <w:spacing w:val="-2"/>
          <w:szCs w:val="22"/>
        </w:rPr>
      </w:pPr>
      <w:r w:rsidRPr="0058146B">
        <w:rPr>
          <w:rFonts w:cs="Arial"/>
          <w:spacing w:val="-2"/>
          <w:szCs w:val="22"/>
        </w:rPr>
        <w:t>The antenna shall be centered on the top of the control cabinet.  The antenna cable shall be dressed and trimmed for minimal length, allowing sufficient slack of removal of the radio connection for replacement or testing without disruption to the installation.  The antenna connector shall be properly soldered to the cable assembly. Great care shall be exercised in the assembly of the antenna connector, excessive heat will destroy the inner insulation, and insufficient heat will produce a cold solder connection on the outer shield.</w:t>
      </w:r>
    </w:p>
    <w:p w14:paraId="5A3211B6" w14:textId="77777777" w:rsidR="00D22AEE" w:rsidRPr="0058146B" w:rsidRDefault="00D22AEE" w:rsidP="00D22AEE">
      <w:pPr>
        <w:tabs>
          <w:tab w:val="left" w:pos="-1440"/>
          <w:tab w:val="left" w:pos="-720"/>
          <w:tab w:val="left" w:pos="360"/>
          <w:tab w:val="left" w:pos="720"/>
          <w:tab w:val="left" w:pos="1440"/>
          <w:tab w:val="left" w:pos="2016"/>
          <w:tab w:val="left" w:pos="2304"/>
          <w:tab w:val="left" w:pos="3456"/>
          <w:tab w:val="left" w:pos="4320"/>
        </w:tabs>
        <w:suppressAutoHyphens/>
        <w:ind w:left="360"/>
        <w:rPr>
          <w:rFonts w:cs="Arial"/>
          <w:spacing w:val="-2"/>
          <w:szCs w:val="22"/>
        </w:rPr>
      </w:pPr>
    </w:p>
    <w:p w14:paraId="4DDE56FF" w14:textId="77777777" w:rsidR="00D22AEE" w:rsidRPr="0058146B" w:rsidRDefault="00D22AEE" w:rsidP="00AB04CF">
      <w:pPr>
        <w:tabs>
          <w:tab w:val="left" w:pos="-1440"/>
          <w:tab w:val="left" w:pos="-720"/>
          <w:tab w:val="left" w:pos="720"/>
          <w:tab w:val="left" w:pos="1440"/>
          <w:tab w:val="left" w:pos="2016"/>
          <w:tab w:val="left" w:pos="2304"/>
          <w:tab w:val="left" w:pos="3456"/>
          <w:tab w:val="left" w:pos="4320"/>
        </w:tabs>
        <w:suppressAutoHyphens/>
        <w:ind w:left="720"/>
        <w:jc w:val="both"/>
        <w:rPr>
          <w:rFonts w:cs="Arial"/>
          <w:spacing w:val="-2"/>
          <w:szCs w:val="22"/>
        </w:rPr>
      </w:pPr>
      <w:r w:rsidRPr="0058146B">
        <w:rPr>
          <w:rFonts w:cs="Arial"/>
          <w:spacing w:val="-2"/>
          <w:szCs w:val="22"/>
        </w:rPr>
        <w:t>Intra-module wiring shall be 18 AWG stranded wire, color coded (American) consistent with battery polarity, and signal.  The wire connection from terminal block (TB2) to the interpose relays shall be 14AWG stranded.  All wires connected to the radio modules shall be dressed and tinned prior to insertion, (crimp on connectors will not be allowed for use in the radio system).  Cost of all wire is inclusive within the scope of this work.</w:t>
      </w:r>
    </w:p>
    <w:p w14:paraId="65BC5358" w14:textId="77777777" w:rsidR="00D22AEE" w:rsidRPr="0058146B" w:rsidRDefault="00D22AEE" w:rsidP="00D22AEE">
      <w:pPr>
        <w:tabs>
          <w:tab w:val="left" w:pos="-1440"/>
          <w:tab w:val="left" w:pos="-720"/>
          <w:tab w:val="left" w:pos="720"/>
          <w:tab w:val="left" w:pos="1440"/>
          <w:tab w:val="left" w:pos="2016"/>
          <w:tab w:val="left" w:pos="2304"/>
          <w:tab w:val="left" w:pos="3456"/>
          <w:tab w:val="left" w:pos="4320"/>
        </w:tabs>
        <w:suppressAutoHyphens/>
        <w:ind w:left="720"/>
        <w:rPr>
          <w:rFonts w:cs="Arial"/>
          <w:spacing w:val="-2"/>
          <w:szCs w:val="22"/>
        </w:rPr>
      </w:pPr>
    </w:p>
    <w:p w14:paraId="04D64797" w14:textId="77777777" w:rsidR="00D22AEE" w:rsidRPr="0058146B" w:rsidRDefault="00D22AEE" w:rsidP="00AB04CF">
      <w:pPr>
        <w:tabs>
          <w:tab w:val="left" w:pos="-1440"/>
          <w:tab w:val="left" w:pos="-720"/>
          <w:tab w:val="left" w:pos="720"/>
          <w:tab w:val="left" w:pos="1440"/>
          <w:tab w:val="left" w:pos="2016"/>
          <w:tab w:val="left" w:pos="2304"/>
          <w:tab w:val="left" w:pos="3456"/>
          <w:tab w:val="left" w:pos="4320"/>
        </w:tabs>
        <w:suppressAutoHyphens/>
        <w:ind w:left="720"/>
        <w:jc w:val="both"/>
        <w:rPr>
          <w:rFonts w:cs="Arial"/>
          <w:spacing w:val="-2"/>
          <w:szCs w:val="22"/>
        </w:rPr>
      </w:pPr>
      <w:r w:rsidRPr="0058146B">
        <w:rPr>
          <w:rFonts w:cs="Arial"/>
          <w:spacing w:val="-2"/>
          <w:szCs w:val="22"/>
        </w:rPr>
        <w:t xml:space="preserve">A terminal strip separate from the integral radio module and power supply shall be provided to interface power and signal conductors to the lighting controller.  Terminals and wiring shall be labeled in accordance with the </w:t>
      </w:r>
      <w:proofErr w:type="gramStart"/>
      <w:r w:rsidRPr="0058146B">
        <w:rPr>
          <w:rFonts w:cs="Arial"/>
          <w:spacing w:val="-2"/>
          <w:szCs w:val="22"/>
        </w:rPr>
        <w:t>drawings, and</w:t>
      </w:r>
      <w:proofErr w:type="gramEnd"/>
      <w:r w:rsidRPr="0058146B">
        <w:rPr>
          <w:rFonts w:cs="Arial"/>
          <w:spacing w:val="-2"/>
          <w:szCs w:val="22"/>
        </w:rPr>
        <w:t xml:space="preserve"> dressed to allow service.  The radio module shall be provided with constant 240 VAC power.  The control power breaker shall provide power for the SCADA system.  This </w:t>
      </w:r>
      <w:proofErr w:type="gramStart"/>
      <w:r w:rsidRPr="0058146B">
        <w:rPr>
          <w:rFonts w:cs="Arial"/>
          <w:spacing w:val="-2"/>
          <w:szCs w:val="22"/>
        </w:rPr>
        <w:t>is to allow the system to be energized at all times</w:t>
      </w:r>
      <w:proofErr w:type="gramEnd"/>
      <w:r w:rsidRPr="0058146B">
        <w:rPr>
          <w:rFonts w:cs="Arial"/>
          <w:spacing w:val="-2"/>
          <w:szCs w:val="22"/>
        </w:rPr>
        <w:t>.</w:t>
      </w:r>
    </w:p>
    <w:p w14:paraId="2B851F8F" w14:textId="77777777" w:rsidR="00D22AEE" w:rsidRPr="0058146B" w:rsidRDefault="00D22AEE" w:rsidP="00D22AEE">
      <w:pPr>
        <w:tabs>
          <w:tab w:val="left" w:pos="-1440"/>
          <w:tab w:val="left" w:pos="-720"/>
          <w:tab w:val="left" w:pos="0"/>
          <w:tab w:val="left" w:pos="720"/>
          <w:tab w:val="left" w:pos="1440"/>
          <w:tab w:val="left" w:pos="2016"/>
          <w:tab w:val="left" w:pos="2304"/>
          <w:tab w:val="left" w:pos="3456"/>
          <w:tab w:val="left" w:pos="4320"/>
        </w:tabs>
        <w:suppressAutoHyphens/>
        <w:ind w:left="720"/>
        <w:rPr>
          <w:rFonts w:cs="Arial"/>
          <w:spacing w:val="-2"/>
          <w:szCs w:val="22"/>
        </w:rPr>
      </w:pPr>
    </w:p>
    <w:p w14:paraId="2D18712A" w14:textId="77777777" w:rsidR="00D22AEE" w:rsidRPr="0058146B" w:rsidRDefault="00D22AEE" w:rsidP="00AB04CF">
      <w:pPr>
        <w:tabs>
          <w:tab w:val="left" w:pos="-1440"/>
          <w:tab w:val="left" w:pos="-720"/>
          <w:tab w:val="left" w:pos="720"/>
          <w:tab w:val="left" w:pos="1440"/>
          <w:tab w:val="left" w:pos="2016"/>
          <w:tab w:val="left" w:pos="2304"/>
          <w:tab w:val="left" w:pos="3456"/>
          <w:tab w:val="left" w:pos="4320"/>
        </w:tabs>
        <w:suppressAutoHyphens/>
        <w:ind w:left="720"/>
        <w:jc w:val="both"/>
        <w:rPr>
          <w:rFonts w:cs="Arial"/>
          <w:spacing w:val="-2"/>
          <w:szCs w:val="22"/>
        </w:rPr>
      </w:pPr>
      <w:r w:rsidRPr="0058146B">
        <w:rPr>
          <w:rFonts w:cs="Arial"/>
          <w:spacing w:val="-2"/>
          <w:szCs w:val="22"/>
        </w:rPr>
        <w:t xml:space="preserve">The SCADA system shall be tested in conjunction with the controller inspection, prior to field installation.  The turn-on and turn-off function shall be tested ten (10) consecutive times utilizing actual signals originating from District 1 Headquarters.  Any failures must be cleared before the controller is delivered to the job site. </w:t>
      </w:r>
    </w:p>
    <w:p w14:paraId="1DBA2549" w14:textId="77777777" w:rsidR="00D22AEE" w:rsidRPr="0058146B" w:rsidRDefault="00D22AEE" w:rsidP="00D22AEE">
      <w:pPr>
        <w:tabs>
          <w:tab w:val="left" w:pos="-1440"/>
          <w:tab w:val="left" w:pos="-720"/>
          <w:tab w:val="left" w:pos="0"/>
          <w:tab w:val="left" w:pos="720"/>
          <w:tab w:val="left" w:pos="1440"/>
          <w:tab w:val="left" w:pos="2016"/>
          <w:tab w:val="left" w:pos="2304"/>
          <w:tab w:val="left" w:pos="3456"/>
          <w:tab w:val="left" w:pos="4320"/>
        </w:tabs>
        <w:suppressAutoHyphens/>
        <w:ind w:left="720"/>
        <w:rPr>
          <w:rFonts w:cs="Arial"/>
          <w:spacing w:val="-2"/>
          <w:szCs w:val="22"/>
        </w:rPr>
      </w:pPr>
    </w:p>
    <w:p w14:paraId="093530DF" w14:textId="77777777" w:rsidR="00D22AEE" w:rsidRPr="0058146B" w:rsidRDefault="00D22AEE" w:rsidP="00AB04CF">
      <w:pPr>
        <w:tabs>
          <w:tab w:val="left" w:pos="-1440"/>
          <w:tab w:val="left" w:pos="-720"/>
          <w:tab w:val="left" w:pos="720"/>
          <w:tab w:val="left" w:pos="1440"/>
          <w:tab w:val="left" w:pos="2016"/>
          <w:tab w:val="left" w:pos="2304"/>
          <w:tab w:val="left" w:pos="3456"/>
          <w:tab w:val="left" w:pos="4320"/>
        </w:tabs>
        <w:suppressAutoHyphens/>
        <w:ind w:left="720"/>
        <w:jc w:val="both"/>
        <w:rPr>
          <w:rFonts w:cs="Arial"/>
          <w:spacing w:val="-2"/>
          <w:szCs w:val="22"/>
        </w:rPr>
      </w:pPr>
      <w:r w:rsidRPr="0058146B">
        <w:rPr>
          <w:rFonts w:cs="Arial"/>
          <w:spacing w:val="-2"/>
          <w:szCs w:val="22"/>
        </w:rPr>
        <w:t>Null covers shall be provided for the slots not used.  All analog inputs shall be 4-20 mA.  All I-O wiring including analog and digital shall be wired as per the enclosed table.</w:t>
      </w:r>
    </w:p>
    <w:p w14:paraId="58A09C33" w14:textId="77777777" w:rsidR="00D22AEE" w:rsidRPr="0058146B" w:rsidRDefault="00D22AEE" w:rsidP="00D22AEE">
      <w:pPr>
        <w:tabs>
          <w:tab w:val="left" w:pos="-1440"/>
          <w:tab w:val="left" w:pos="-720"/>
          <w:tab w:val="left" w:pos="0"/>
          <w:tab w:val="left" w:pos="720"/>
          <w:tab w:val="left" w:pos="1440"/>
          <w:tab w:val="left" w:pos="2016"/>
          <w:tab w:val="left" w:pos="2304"/>
          <w:tab w:val="left" w:pos="3456"/>
          <w:tab w:val="left" w:pos="4320"/>
        </w:tabs>
        <w:suppressAutoHyphens/>
        <w:ind w:left="720"/>
        <w:rPr>
          <w:rFonts w:cs="Arial"/>
          <w:spacing w:val="-2"/>
          <w:szCs w:val="22"/>
        </w:rPr>
      </w:pPr>
    </w:p>
    <w:p w14:paraId="24952B6B" w14:textId="77777777" w:rsidR="00D22AEE" w:rsidRPr="0058146B" w:rsidRDefault="00D22AEE" w:rsidP="0045189A">
      <w:pPr>
        <w:tabs>
          <w:tab w:val="left" w:pos="-1440"/>
          <w:tab w:val="left" w:pos="-720"/>
          <w:tab w:val="left" w:pos="720"/>
          <w:tab w:val="left" w:pos="1440"/>
          <w:tab w:val="left" w:pos="2016"/>
          <w:tab w:val="left" w:pos="2304"/>
          <w:tab w:val="left" w:pos="3456"/>
          <w:tab w:val="left" w:pos="4320"/>
        </w:tabs>
        <w:suppressAutoHyphens/>
        <w:ind w:left="720"/>
        <w:jc w:val="both"/>
        <w:rPr>
          <w:rFonts w:cs="Arial"/>
          <w:spacing w:val="-2"/>
          <w:szCs w:val="22"/>
        </w:rPr>
      </w:pPr>
      <w:r w:rsidRPr="0058146B">
        <w:rPr>
          <w:rFonts w:cs="Arial"/>
          <w:spacing w:val="-2"/>
          <w:szCs w:val="22"/>
        </w:rPr>
        <w:lastRenderedPageBreak/>
        <w:t>SCADA System Control Relay Assembly</w:t>
      </w:r>
      <w:r w:rsidR="009934F2" w:rsidRPr="0058146B">
        <w:rPr>
          <w:rFonts w:cs="Arial"/>
          <w:spacing w:val="-2"/>
          <w:szCs w:val="22"/>
        </w:rPr>
        <w:t xml:space="preserve">.  </w:t>
      </w:r>
      <w:r w:rsidRPr="0058146B">
        <w:rPr>
          <w:rFonts w:cs="Arial"/>
          <w:spacing w:val="-2"/>
          <w:szCs w:val="22"/>
        </w:rPr>
        <w:t>The Contractor shall mount and wire four (4) relays in a box as shown in the wiring diagram.  Two relays shall be 240 volts sealed type and two relays shall be 24 volts sealed type, unless otherwise indicated, shall have contacts rated at not less than 20 amperes at 240 volts.  The power relay for activating the lighting contactors shall have contacts rated to handle the contactor inrush.  The relays shall be wired to a marked terminal strip.</w:t>
      </w:r>
    </w:p>
    <w:p w14:paraId="09AF6803" w14:textId="77777777" w:rsidR="00D22AEE" w:rsidRPr="0058146B" w:rsidRDefault="00D22AEE" w:rsidP="00D22AEE">
      <w:pPr>
        <w:tabs>
          <w:tab w:val="left" w:pos="-1440"/>
          <w:tab w:val="left" w:pos="-720"/>
          <w:tab w:val="left" w:pos="720"/>
          <w:tab w:val="left" w:pos="1440"/>
          <w:tab w:val="left" w:pos="2016"/>
          <w:tab w:val="left" w:pos="2304"/>
          <w:tab w:val="left" w:pos="3456"/>
          <w:tab w:val="left" w:pos="4320"/>
        </w:tabs>
        <w:suppressAutoHyphens/>
        <w:ind w:left="720"/>
        <w:rPr>
          <w:rFonts w:cs="Arial"/>
          <w:spacing w:val="-2"/>
          <w:szCs w:val="22"/>
        </w:rPr>
      </w:pPr>
    </w:p>
    <w:p w14:paraId="29360126" w14:textId="77777777" w:rsidR="00D22AEE" w:rsidRPr="0058146B" w:rsidRDefault="00D22AEE" w:rsidP="0045189A">
      <w:pPr>
        <w:tabs>
          <w:tab w:val="left" w:pos="-1440"/>
          <w:tab w:val="left" w:pos="-720"/>
          <w:tab w:val="left" w:pos="720"/>
          <w:tab w:val="left" w:pos="1440"/>
          <w:tab w:val="left" w:pos="2016"/>
          <w:tab w:val="left" w:pos="2304"/>
          <w:tab w:val="left" w:pos="3456"/>
          <w:tab w:val="left" w:pos="4320"/>
        </w:tabs>
        <w:suppressAutoHyphens/>
        <w:ind w:left="720"/>
        <w:jc w:val="both"/>
        <w:rPr>
          <w:rFonts w:cs="Arial"/>
          <w:spacing w:val="-2"/>
          <w:szCs w:val="22"/>
        </w:rPr>
      </w:pPr>
      <w:r w:rsidRPr="0058146B">
        <w:rPr>
          <w:rFonts w:cs="Arial"/>
          <w:spacing w:val="-2"/>
          <w:szCs w:val="22"/>
        </w:rPr>
        <w:t>Testing</w:t>
      </w:r>
      <w:r w:rsidR="009934F2" w:rsidRPr="0058146B">
        <w:rPr>
          <w:rFonts w:cs="Arial"/>
          <w:spacing w:val="-2"/>
          <w:szCs w:val="22"/>
        </w:rPr>
        <w:t>.</w:t>
      </w:r>
      <w:r w:rsidR="009934F2" w:rsidRPr="0058146B">
        <w:rPr>
          <w:rFonts w:cs="Arial"/>
          <w:b/>
          <w:spacing w:val="-2"/>
          <w:szCs w:val="22"/>
          <w:u w:val="single"/>
        </w:rPr>
        <w:t xml:space="preserve">  </w:t>
      </w:r>
      <w:r w:rsidRPr="0058146B">
        <w:rPr>
          <w:rFonts w:cs="Arial"/>
          <w:spacing w:val="-2"/>
          <w:szCs w:val="22"/>
        </w:rPr>
        <w:t>As part of final acceptance testing, all individual I/O points and internal status alarms shall be tested for proper operation and transmission. The transmission shall be confirmed at IDOT District 1 HQ. and the contractors dispatch facility.  This full SCADA system start-up shall be completed with the Engineer present.</w:t>
      </w:r>
    </w:p>
    <w:p w14:paraId="17D6E247" w14:textId="77777777" w:rsidR="00D22AEE" w:rsidRPr="0058146B" w:rsidRDefault="00D22AEE" w:rsidP="00D22AEE">
      <w:pPr>
        <w:tabs>
          <w:tab w:val="left" w:pos="-1440"/>
          <w:tab w:val="left" w:pos="-720"/>
          <w:tab w:val="left" w:pos="0"/>
          <w:tab w:val="left" w:pos="720"/>
          <w:tab w:val="left" w:pos="1440"/>
          <w:tab w:val="left" w:pos="2016"/>
          <w:tab w:val="left" w:pos="2304"/>
          <w:tab w:val="left" w:pos="3456"/>
          <w:tab w:val="left" w:pos="4320"/>
        </w:tabs>
        <w:suppressAutoHyphens/>
        <w:ind w:left="720"/>
        <w:rPr>
          <w:rFonts w:cs="Arial"/>
          <w:spacing w:val="-2"/>
          <w:szCs w:val="22"/>
        </w:rPr>
      </w:pPr>
    </w:p>
    <w:p w14:paraId="29B37E9C" w14:textId="77777777" w:rsidR="00D22AEE" w:rsidRPr="0058146B" w:rsidRDefault="00D22AEE" w:rsidP="00AB04CF">
      <w:pPr>
        <w:tabs>
          <w:tab w:val="left" w:pos="-1440"/>
          <w:tab w:val="left" w:pos="-720"/>
          <w:tab w:val="left" w:pos="0"/>
          <w:tab w:val="left" w:pos="720"/>
          <w:tab w:val="left" w:pos="1440"/>
          <w:tab w:val="left" w:pos="2016"/>
          <w:tab w:val="left" w:pos="2304"/>
          <w:tab w:val="left" w:pos="3456"/>
          <w:tab w:val="left" w:pos="4320"/>
        </w:tabs>
        <w:suppressAutoHyphens/>
        <w:ind w:left="720"/>
        <w:jc w:val="both"/>
        <w:rPr>
          <w:rFonts w:cs="Arial"/>
          <w:spacing w:val="-2"/>
          <w:szCs w:val="22"/>
        </w:rPr>
      </w:pPr>
      <w:r w:rsidRPr="0058146B">
        <w:rPr>
          <w:rFonts w:cs="Arial"/>
          <w:spacing w:val="-2"/>
          <w:szCs w:val="22"/>
        </w:rPr>
        <w:t>The SCADA radio system shall have the following items tested: VSWR, cable impedance, RSSI to the power center and confirmation that data sent from power center is received by the IDOT lighting system computers.</w:t>
      </w:r>
    </w:p>
    <w:p w14:paraId="660CDEB7" w14:textId="77777777" w:rsidR="00D22AEE" w:rsidRPr="0058146B" w:rsidRDefault="00D22AEE" w:rsidP="00D22AEE">
      <w:pPr>
        <w:tabs>
          <w:tab w:val="left" w:pos="-1440"/>
          <w:tab w:val="left" w:pos="-720"/>
          <w:tab w:val="left" w:pos="720"/>
          <w:tab w:val="left" w:pos="1440"/>
          <w:tab w:val="left" w:pos="2016"/>
          <w:tab w:val="left" w:pos="2304"/>
          <w:tab w:val="left" w:pos="3456"/>
          <w:tab w:val="left" w:pos="4320"/>
        </w:tabs>
        <w:suppressAutoHyphens/>
        <w:ind w:left="720"/>
        <w:rPr>
          <w:rFonts w:cs="Arial"/>
          <w:b/>
          <w:spacing w:val="-2"/>
          <w:szCs w:val="22"/>
          <w:u w:val="single"/>
        </w:rPr>
      </w:pPr>
    </w:p>
    <w:p w14:paraId="16C90D97" w14:textId="77777777" w:rsidR="00D22AEE" w:rsidRPr="0058146B" w:rsidRDefault="00D22AEE" w:rsidP="0045189A">
      <w:pPr>
        <w:tabs>
          <w:tab w:val="left" w:pos="-1440"/>
          <w:tab w:val="left" w:pos="-720"/>
          <w:tab w:val="left" w:pos="720"/>
          <w:tab w:val="left" w:pos="1440"/>
          <w:tab w:val="left" w:pos="2016"/>
          <w:tab w:val="left" w:pos="2304"/>
          <w:tab w:val="left" w:pos="3456"/>
          <w:tab w:val="left" w:pos="4320"/>
        </w:tabs>
        <w:suppressAutoHyphens/>
        <w:ind w:left="720"/>
        <w:jc w:val="both"/>
        <w:rPr>
          <w:rFonts w:cs="Arial"/>
          <w:spacing w:val="-2"/>
          <w:szCs w:val="22"/>
        </w:rPr>
      </w:pPr>
      <w:r w:rsidRPr="0058146B">
        <w:rPr>
          <w:rFonts w:cs="Arial"/>
          <w:spacing w:val="-2"/>
          <w:szCs w:val="22"/>
        </w:rPr>
        <w:t xml:space="preserve">Analog Inputs </w:t>
      </w:r>
      <w:proofErr w:type="gramStart"/>
      <w:r w:rsidRPr="0058146B">
        <w:rPr>
          <w:rFonts w:cs="Arial"/>
          <w:spacing w:val="-2"/>
          <w:szCs w:val="22"/>
        </w:rPr>
        <w:t>And</w:t>
      </w:r>
      <w:proofErr w:type="gramEnd"/>
      <w:r w:rsidRPr="0058146B">
        <w:rPr>
          <w:rFonts w:cs="Arial"/>
          <w:spacing w:val="-2"/>
          <w:szCs w:val="22"/>
        </w:rPr>
        <w:t xml:space="preserve"> Transducers</w:t>
      </w:r>
      <w:r w:rsidR="009934F2" w:rsidRPr="0058146B">
        <w:rPr>
          <w:rFonts w:cs="Arial"/>
          <w:spacing w:val="-2"/>
          <w:szCs w:val="22"/>
        </w:rPr>
        <w:t xml:space="preserve">.  </w:t>
      </w:r>
      <w:r w:rsidRPr="0058146B">
        <w:rPr>
          <w:rFonts w:cs="Arial"/>
          <w:spacing w:val="-2"/>
          <w:szCs w:val="22"/>
        </w:rPr>
        <w:t xml:space="preserve">The panel shall include one voltage transducer for monitoring the line voltage and one current transducer for monitoring the neutral current.  Their outputs shall be 4-20 mA DC each and shall be wired to channels 1 and 2 of the Mixed I/O module as shown.  The voltage transducer shall be Scientific Columbus Model # VT110 – PAN7 – A4-2 for </w:t>
      </w:r>
      <w:proofErr w:type="gramStart"/>
      <w:r w:rsidRPr="0058146B">
        <w:rPr>
          <w:rFonts w:cs="Arial"/>
          <w:spacing w:val="-2"/>
          <w:szCs w:val="22"/>
        </w:rPr>
        <w:t>480/240 volt</w:t>
      </w:r>
      <w:proofErr w:type="gramEnd"/>
      <w:r w:rsidRPr="0058146B">
        <w:rPr>
          <w:rFonts w:cs="Arial"/>
          <w:spacing w:val="-2"/>
          <w:szCs w:val="22"/>
        </w:rPr>
        <w:t xml:space="preserve"> single phase systems.  The current transducers shall be Mel Kirchler Technologies Model # AT2-420-24L-FT, with power supply, PS-240-24P-1A.  Both analog inputs shall be wired using shielded cable.  Both transducers shall also be calibrated so that the SCADA system reads the correct value.</w:t>
      </w:r>
    </w:p>
    <w:p w14:paraId="3A1B1E0A" w14:textId="77777777" w:rsidR="00D22AEE" w:rsidRPr="0058146B" w:rsidRDefault="00D22AEE" w:rsidP="00D22AEE">
      <w:pPr>
        <w:tabs>
          <w:tab w:val="left" w:pos="-1440"/>
          <w:tab w:val="left" w:pos="-720"/>
          <w:tab w:val="left" w:pos="720"/>
          <w:tab w:val="left" w:pos="1440"/>
          <w:tab w:val="left" w:pos="2016"/>
          <w:tab w:val="left" w:pos="2304"/>
          <w:tab w:val="left" w:pos="3456"/>
          <w:tab w:val="left" w:pos="4320"/>
        </w:tabs>
        <w:suppressAutoHyphens/>
        <w:ind w:left="720"/>
        <w:rPr>
          <w:rFonts w:cs="Arial"/>
          <w:spacing w:val="-2"/>
          <w:szCs w:val="22"/>
        </w:rPr>
      </w:pPr>
    </w:p>
    <w:p w14:paraId="3D5C4AB6" w14:textId="77777777" w:rsidR="00D22AEE" w:rsidRPr="0058146B" w:rsidRDefault="00D22AEE" w:rsidP="0045189A">
      <w:pPr>
        <w:tabs>
          <w:tab w:val="left" w:pos="-1440"/>
          <w:tab w:val="left" w:pos="-720"/>
          <w:tab w:val="left" w:pos="720"/>
          <w:tab w:val="left" w:pos="1440"/>
          <w:tab w:val="left" w:pos="2016"/>
          <w:tab w:val="left" w:pos="2304"/>
          <w:tab w:val="left" w:pos="3456"/>
          <w:tab w:val="left" w:pos="4320"/>
        </w:tabs>
        <w:suppressAutoHyphens/>
        <w:ind w:left="720"/>
        <w:jc w:val="both"/>
        <w:rPr>
          <w:rFonts w:cs="Arial"/>
          <w:spacing w:val="-2"/>
          <w:szCs w:val="22"/>
        </w:rPr>
      </w:pPr>
      <w:r w:rsidRPr="0058146B">
        <w:rPr>
          <w:rFonts w:cs="Arial"/>
          <w:spacing w:val="-2"/>
          <w:szCs w:val="22"/>
        </w:rPr>
        <w:t xml:space="preserve">Testing </w:t>
      </w:r>
      <w:proofErr w:type="gramStart"/>
      <w:r w:rsidRPr="0058146B">
        <w:rPr>
          <w:rFonts w:cs="Arial"/>
          <w:spacing w:val="-2"/>
          <w:szCs w:val="22"/>
        </w:rPr>
        <w:t>Of</w:t>
      </w:r>
      <w:proofErr w:type="gramEnd"/>
      <w:r w:rsidRPr="0058146B">
        <w:rPr>
          <w:rFonts w:cs="Arial"/>
          <w:spacing w:val="-2"/>
          <w:szCs w:val="22"/>
        </w:rPr>
        <w:t xml:space="preserve"> The Assembled Cabinet</w:t>
      </w:r>
      <w:r w:rsidR="00B274E6" w:rsidRPr="0058146B">
        <w:rPr>
          <w:rFonts w:cs="Arial"/>
          <w:spacing w:val="-2"/>
          <w:szCs w:val="22"/>
        </w:rPr>
        <w:t>.  P</w:t>
      </w:r>
      <w:r w:rsidRPr="0058146B">
        <w:rPr>
          <w:rFonts w:cs="Arial"/>
          <w:spacing w:val="-2"/>
          <w:szCs w:val="22"/>
        </w:rPr>
        <w:t xml:space="preserve">rior to shipment of the completed control cabinet, the control cabinet shall be tested for load, short circuits and complete operation of the cabinet as specified herein and as shown on the plans. The test shall be made at the manufacturer’s shop, by the manufacturer and shall be witnessed by the Engineer. The Contractor shall arrange the test date with the Engineer and so allow not less than seven (7) days advance notice. The cabinet shall not be delivered to the job site until inspected, </w:t>
      </w:r>
      <w:proofErr w:type="gramStart"/>
      <w:r w:rsidRPr="0058146B">
        <w:rPr>
          <w:rFonts w:cs="Arial"/>
          <w:spacing w:val="-2"/>
          <w:szCs w:val="22"/>
        </w:rPr>
        <w:t>tested</w:t>
      </w:r>
      <w:proofErr w:type="gramEnd"/>
      <w:r w:rsidRPr="0058146B">
        <w:rPr>
          <w:rFonts w:cs="Arial"/>
          <w:spacing w:val="-2"/>
          <w:szCs w:val="22"/>
        </w:rPr>
        <w:t xml:space="preserve"> and approved for delivery by the Engineer.</w:t>
      </w:r>
    </w:p>
    <w:p w14:paraId="18AB033C" w14:textId="77777777" w:rsidR="00D22AEE" w:rsidRPr="0058146B" w:rsidRDefault="00D22AEE" w:rsidP="00D22AEE">
      <w:pPr>
        <w:tabs>
          <w:tab w:val="left" w:pos="720"/>
        </w:tabs>
        <w:ind w:left="720"/>
        <w:rPr>
          <w:rFonts w:cs="Arial"/>
          <w:spacing w:val="-2"/>
          <w:szCs w:val="22"/>
        </w:rPr>
      </w:pPr>
    </w:p>
    <w:p w14:paraId="73A7C379" w14:textId="77777777" w:rsidR="00D22AEE" w:rsidRPr="0058146B" w:rsidRDefault="00D22AEE" w:rsidP="0045189A">
      <w:pPr>
        <w:tabs>
          <w:tab w:val="left" w:pos="720"/>
        </w:tabs>
        <w:ind w:left="720"/>
        <w:jc w:val="both"/>
        <w:rPr>
          <w:rFonts w:cs="Arial"/>
          <w:szCs w:val="22"/>
        </w:rPr>
      </w:pPr>
      <w:r w:rsidRPr="0058146B">
        <w:rPr>
          <w:rFonts w:cs="Arial"/>
          <w:szCs w:val="22"/>
        </w:rPr>
        <w:t>Staging</w:t>
      </w:r>
      <w:r w:rsidR="00B274E6" w:rsidRPr="0058146B">
        <w:rPr>
          <w:rFonts w:cs="Arial"/>
          <w:szCs w:val="22"/>
        </w:rPr>
        <w:t xml:space="preserve">.  </w:t>
      </w:r>
      <w:r w:rsidR="00AB04CF" w:rsidRPr="0058146B">
        <w:rPr>
          <w:rFonts w:cs="Arial"/>
          <w:szCs w:val="22"/>
        </w:rPr>
        <w:t>A</w:t>
      </w:r>
      <w:r w:rsidRPr="0058146B">
        <w:rPr>
          <w:rFonts w:cs="Arial"/>
          <w:szCs w:val="22"/>
        </w:rPr>
        <w:t xml:space="preserve">ll Central Configuration programming be completed prior to the initial check out/PM of the SCADA unit in the field. This is to assure/confirm </w:t>
      </w:r>
      <w:proofErr w:type="gramStart"/>
      <w:r w:rsidRPr="0058146B">
        <w:rPr>
          <w:rFonts w:cs="Arial"/>
          <w:szCs w:val="22"/>
        </w:rPr>
        <w:t>2 way</w:t>
      </w:r>
      <w:proofErr w:type="gramEnd"/>
      <w:r w:rsidRPr="0058146B">
        <w:rPr>
          <w:rFonts w:cs="Arial"/>
          <w:szCs w:val="22"/>
        </w:rPr>
        <w:t xml:space="preserve"> radio communications from the field RTU the Central. </w:t>
      </w:r>
      <w:r w:rsidRPr="0058146B">
        <w:rPr>
          <w:rFonts w:cs="Arial"/>
          <w:spacing w:val="-2"/>
          <w:szCs w:val="22"/>
        </w:rPr>
        <w:t>Lighting controller information submitted for approval shall include any recommendations of the Manufacturer for storage as provided under this contract.</w:t>
      </w:r>
    </w:p>
    <w:p w14:paraId="0602FF62" w14:textId="77777777" w:rsidR="00D22AEE" w:rsidRPr="0058146B" w:rsidRDefault="00D22AEE" w:rsidP="00D22AEE">
      <w:pPr>
        <w:tabs>
          <w:tab w:val="left" w:pos="-1440"/>
          <w:tab w:val="left" w:pos="-720"/>
          <w:tab w:val="left" w:pos="720"/>
          <w:tab w:val="left" w:pos="1440"/>
          <w:tab w:val="left" w:pos="2016"/>
          <w:tab w:val="left" w:pos="2592"/>
          <w:tab w:val="left" w:pos="3168"/>
          <w:tab w:val="left" w:pos="3744"/>
          <w:tab w:val="left" w:pos="4320"/>
        </w:tabs>
        <w:suppressAutoHyphens/>
        <w:ind w:left="720"/>
        <w:rPr>
          <w:rFonts w:cs="Arial"/>
          <w:spacing w:val="-2"/>
          <w:szCs w:val="22"/>
        </w:rPr>
      </w:pPr>
    </w:p>
    <w:p w14:paraId="3C0C00FC" w14:textId="77777777" w:rsidR="00D22AEE" w:rsidRPr="0058146B" w:rsidRDefault="00D22AEE" w:rsidP="0045189A">
      <w:pPr>
        <w:tabs>
          <w:tab w:val="left" w:pos="-1440"/>
          <w:tab w:val="left" w:pos="-720"/>
          <w:tab w:val="left" w:pos="720"/>
          <w:tab w:val="left" w:pos="1440"/>
          <w:tab w:val="left" w:pos="2016"/>
          <w:tab w:val="left" w:pos="2592"/>
          <w:tab w:val="left" w:pos="3168"/>
          <w:tab w:val="left" w:pos="3744"/>
          <w:tab w:val="left" w:pos="4320"/>
        </w:tabs>
        <w:suppressAutoHyphens/>
        <w:ind w:left="720"/>
        <w:jc w:val="both"/>
        <w:rPr>
          <w:rFonts w:cs="Arial"/>
          <w:spacing w:val="-2"/>
          <w:szCs w:val="22"/>
        </w:rPr>
      </w:pPr>
      <w:r w:rsidRPr="0058146B">
        <w:rPr>
          <w:rFonts w:cs="Arial"/>
          <w:spacing w:val="-2"/>
          <w:szCs w:val="22"/>
        </w:rPr>
        <w:t>The packaging of the lighting controller shall incorporate the provisions recommended by the Manufacturer to accommodate storage.</w:t>
      </w:r>
    </w:p>
    <w:p w14:paraId="338E87BC" w14:textId="77777777" w:rsidR="00D22AEE" w:rsidRPr="0058146B" w:rsidRDefault="00D22AEE" w:rsidP="006A5318">
      <w:pPr>
        <w:tabs>
          <w:tab w:val="left" w:pos="-1440"/>
          <w:tab w:val="left" w:pos="-720"/>
          <w:tab w:val="left" w:pos="0"/>
          <w:tab w:val="left" w:pos="720"/>
          <w:tab w:val="left" w:pos="1440"/>
          <w:tab w:val="left" w:pos="2016"/>
          <w:tab w:val="left" w:pos="2592"/>
          <w:tab w:val="left" w:pos="3168"/>
          <w:tab w:val="left" w:pos="3744"/>
          <w:tab w:val="left" w:pos="4320"/>
        </w:tabs>
        <w:suppressAutoHyphens/>
        <w:rPr>
          <w:rFonts w:cs="Arial"/>
          <w:b/>
          <w:spacing w:val="-2"/>
          <w:szCs w:val="22"/>
          <w:u w:val="single"/>
        </w:rPr>
      </w:pP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2655"/>
        <w:gridCol w:w="1035"/>
        <w:gridCol w:w="3240"/>
      </w:tblGrid>
      <w:tr w:rsidR="00D22AEE" w:rsidRPr="0058146B" w14:paraId="34D3B591" w14:textId="77777777" w:rsidTr="00086DFB">
        <w:tblPrEx>
          <w:tblCellMar>
            <w:top w:w="0" w:type="dxa"/>
            <w:bottom w:w="0" w:type="dxa"/>
          </w:tblCellMar>
        </w:tblPrEx>
        <w:trPr>
          <w:jc w:val="center"/>
        </w:trPr>
        <w:tc>
          <w:tcPr>
            <w:tcW w:w="855" w:type="dxa"/>
            <w:tcBorders>
              <w:top w:val="single" w:sz="4" w:space="0" w:color="auto"/>
              <w:left w:val="single" w:sz="4" w:space="0" w:color="auto"/>
              <w:bottom w:val="single" w:sz="6" w:space="0" w:color="auto"/>
            </w:tcBorders>
          </w:tcPr>
          <w:p w14:paraId="7DF9F602" w14:textId="77777777" w:rsidR="00D22AEE" w:rsidRPr="0058146B" w:rsidRDefault="00D22AEE" w:rsidP="006A5318">
            <w:pPr>
              <w:jc w:val="center"/>
              <w:rPr>
                <w:rFonts w:cs="Arial"/>
                <w:b/>
                <w:sz w:val="20"/>
              </w:rPr>
            </w:pPr>
            <w:r w:rsidRPr="0058146B">
              <w:rPr>
                <w:rFonts w:cs="Arial"/>
                <w:b/>
                <w:sz w:val="20"/>
              </w:rPr>
              <w:t>TERM</w:t>
            </w:r>
          </w:p>
        </w:tc>
        <w:tc>
          <w:tcPr>
            <w:tcW w:w="2655" w:type="dxa"/>
            <w:tcBorders>
              <w:top w:val="single" w:sz="4" w:space="0" w:color="auto"/>
              <w:bottom w:val="single" w:sz="6" w:space="0" w:color="auto"/>
            </w:tcBorders>
          </w:tcPr>
          <w:p w14:paraId="795FAC33" w14:textId="77777777" w:rsidR="00D22AEE" w:rsidRPr="0058146B" w:rsidRDefault="00D22AEE" w:rsidP="006A5318">
            <w:pPr>
              <w:jc w:val="center"/>
              <w:rPr>
                <w:rFonts w:cs="Arial"/>
                <w:b/>
                <w:sz w:val="20"/>
              </w:rPr>
            </w:pPr>
            <w:r w:rsidRPr="0058146B">
              <w:rPr>
                <w:rFonts w:cs="Arial"/>
                <w:b/>
                <w:sz w:val="20"/>
              </w:rPr>
              <w:t>MOSCAD DESTINATION</w:t>
            </w:r>
          </w:p>
        </w:tc>
        <w:tc>
          <w:tcPr>
            <w:tcW w:w="1035" w:type="dxa"/>
            <w:tcBorders>
              <w:top w:val="single" w:sz="4" w:space="0" w:color="auto"/>
              <w:bottom w:val="single" w:sz="6" w:space="0" w:color="auto"/>
            </w:tcBorders>
          </w:tcPr>
          <w:p w14:paraId="665E1BEF" w14:textId="77777777" w:rsidR="00D22AEE" w:rsidRPr="0058146B" w:rsidRDefault="00D22AEE" w:rsidP="006A5318">
            <w:pPr>
              <w:jc w:val="center"/>
              <w:rPr>
                <w:rFonts w:cs="Arial"/>
                <w:b/>
                <w:sz w:val="20"/>
              </w:rPr>
            </w:pPr>
            <w:r w:rsidRPr="0058146B">
              <w:rPr>
                <w:rFonts w:cs="Arial"/>
                <w:b/>
                <w:sz w:val="20"/>
              </w:rPr>
              <w:t>WIRE #</w:t>
            </w:r>
          </w:p>
        </w:tc>
        <w:tc>
          <w:tcPr>
            <w:tcW w:w="3240" w:type="dxa"/>
            <w:tcBorders>
              <w:top w:val="single" w:sz="4" w:space="0" w:color="auto"/>
              <w:bottom w:val="single" w:sz="6" w:space="0" w:color="auto"/>
              <w:right w:val="single" w:sz="4" w:space="0" w:color="auto"/>
            </w:tcBorders>
          </w:tcPr>
          <w:p w14:paraId="43627FF5" w14:textId="77777777" w:rsidR="00D22AEE" w:rsidRPr="0058146B" w:rsidRDefault="00D22AEE" w:rsidP="006A5318">
            <w:pPr>
              <w:jc w:val="center"/>
              <w:rPr>
                <w:rFonts w:cs="Arial"/>
                <w:b/>
                <w:sz w:val="20"/>
              </w:rPr>
            </w:pPr>
            <w:r w:rsidRPr="0058146B">
              <w:rPr>
                <w:rFonts w:cs="Arial"/>
                <w:b/>
                <w:sz w:val="20"/>
              </w:rPr>
              <w:t>DESCRIPTION OF INPUT</w:t>
            </w:r>
          </w:p>
        </w:tc>
      </w:tr>
      <w:tr w:rsidR="00D22AEE" w:rsidRPr="0058146B" w14:paraId="536C16D2" w14:textId="77777777" w:rsidTr="00086DFB">
        <w:tblPrEx>
          <w:tblCellMar>
            <w:top w:w="0" w:type="dxa"/>
            <w:bottom w:w="0" w:type="dxa"/>
          </w:tblCellMar>
        </w:tblPrEx>
        <w:trPr>
          <w:jc w:val="center"/>
        </w:trPr>
        <w:tc>
          <w:tcPr>
            <w:tcW w:w="855" w:type="dxa"/>
            <w:tcBorders>
              <w:top w:val="single" w:sz="6" w:space="0" w:color="auto"/>
              <w:left w:val="single" w:sz="4" w:space="0" w:color="auto"/>
            </w:tcBorders>
          </w:tcPr>
          <w:p w14:paraId="38E9542B" w14:textId="77777777" w:rsidR="00D22AEE" w:rsidRPr="0058146B" w:rsidRDefault="00D22AEE" w:rsidP="007A46E3">
            <w:pPr>
              <w:rPr>
                <w:rFonts w:cs="Arial"/>
                <w:sz w:val="20"/>
              </w:rPr>
            </w:pPr>
            <w:r w:rsidRPr="0058146B">
              <w:rPr>
                <w:rFonts w:cs="Arial"/>
                <w:sz w:val="20"/>
              </w:rPr>
              <w:t>32</w:t>
            </w:r>
          </w:p>
        </w:tc>
        <w:tc>
          <w:tcPr>
            <w:tcW w:w="2655" w:type="dxa"/>
            <w:tcBorders>
              <w:top w:val="single" w:sz="6" w:space="0" w:color="auto"/>
            </w:tcBorders>
          </w:tcPr>
          <w:p w14:paraId="6A4EBCF3" w14:textId="77777777" w:rsidR="00D22AEE" w:rsidRPr="0058146B" w:rsidRDefault="00D22AEE" w:rsidP="006A5318">
            <w:pPr>
              <w:rPr>
                <w:rFonts w:cs="Arial"/>
                <w:sz w:val="20"/>
              </w:rPr>
            </w:pPr>
            <w:r w:rsidRPr="0058146B">
              <w:rPr>
                <w:rFonts w:cs="Arial"/>
                <w:sz w:val="20"/>
              </w:rPr>
              <w:t>Analog Input 1 (+)</w:t>
            </w:r>
          </w:p>
        </w:tc>
        <w:tc>
          <w:tcPr>
            <w:tcW w:w="1035" w:type="dxa"/>
            <w:tcBorders>
              <w:top w:val="single" w:sz="6" w:space="0" w:color="auto"/>
            </w:tcBorders>
          </w:tcPr>
          <w:p w14:paraId="69B3B37B" w14:textId="77777777" w:rsidR="00D22AEE" w:rsidRPr="0058146B" w:rsidRDefault="00D22AEE" w:rsidP="006A5318">
            <w:pPr>
              <w:rPr>
                <w:rFonts w:cs="Arial"/>
                <w:sz w:val="20"/>
              </w:rPr>
            </w:pPr>
            <w:r w:rsidRPr="0058146B">
              <w:rPr>
                <w:rFonts w:cs="Arial"/>
                <w:sz w:val="20"/>
              </w:rPr>
              <w:t>TB2 B11</w:t>
            </w:r>
          </w:p>
        </w:tc>
        <w:tc>
          <w:tcPr>
            <w:tcW w:w="3240" w:type="dxa"/>
            <w:tcBorders>
              <w:top w:val="single" w:sz="6" w:space="0" w:color="auto"/>
              <w:right w:val="single" w:sz="4" w:space="0" w:color="auto"/>
            </w:tcBorders>
          </w:tcPr>
          <w:p w14:paraId="2DF96388" w14:textId="77777777" w:rsidR="00D22AEE" w:rsidRPr="0058146B" w:rsidRDefault="00D22AEE" w:rsidP="006A5318">
            <w:pPr>
              <w:rPr>
                <w:rFonts w:cs="Arial"/>
                <w:sz w:val="20"/>
              </w:rPr>
            </w:pPr>
            <w:r w:rsidRPr="0058146B">
              <w:rPr>
                <w:rFonts w:cs="Arial"/>
                <w:sz w:val="20"/>
              </w:rPr>
              <w:t>CABINET NEUTRAL CURRENT</w:t>
            </w:r>
          </w:p>
        </w:tc>
      </w:tr>
      <w:tr w:rsidR="00D22AEE" w:rsidRPr="0058146B" w14:paraId="1F517F77" w14:textId="77777777" w:rsidTr="00086DFB">
        <w:tblPrEx>
          <w:tblCellMar>
            <w:top w:w="0" w:type="dxa"/>
            <w:bottom w:w="0" w:type="dxa"/>
          </w:tblCellMar>
        </w:tblPrEx>
        <w:trPr>
          <w:jc w:val="center"/>
        </w:trPr>
        <w:tc>
          <w:tcPr>
            <w:tcW w:w="855" w:type="dxa"/>
            <w:tcBorders>
              <w:left w:val="single" w:sz="4" w:space="0" w:color="auto"/>
            </w:tcBorders>
          </w:tcPr>
          <w:p w14:paraId="74B45BE4" w14:textId="77777777" w:rsidR="00D22AEE" w:rsidRPr="0058146B" w:rsidRDefault="00D22AEE" w:rsidP="007A46E3">
            <w:pPr>
              <w:rPr>
                <w:rFonts w:cs="Arial"/>
                <w:sz w:val="20"/>
              </w:rPr>
            </w:pPr>
            <w:r w:rsidRPr="0058146B">
              <w:rPr>
                <w:rFonts w:cs="Arial"/>
                <w:sz w:val="20"/>
              </w:rPr>
              <w:t>33</w:t>
            </w:r>
          </w:p>
        </w:tc>
        <w:tc>
          <w:tcPr>
            <w:tcW w:w="2655" w:type="dxa"/>
          </w:tcPr>
          <w:p w14:paraId="46361F5B" w14:textId="77777777" w:rsidR="00D22AEE" w:rsidRPr="0058146B" w:rsidRDefault="00D22AEE" w:rsidP="006A5318">
            <w:pPr>
              <w:rPr>
                <w:rFonts w:cs="Arial"/>
                <w:sz w:val="20"/>
              </w:rPr>
            </w:pPr>
            <w:r w:rsidRPr="0058146B">
              <w:rPr>
                <w:rFonts w:cs="Arial"/>
                <w:sz w:val="20"/>
              </w:rPr>
              <w:t>Analog Input 1 (-)</w:t>
            </w:r>
          </w:p>
        </w:tc>
        <w:tc>
          <w:tcPr>
            <w:tcW w:w="1035" w:type="dxa"/>
          </w:tcPr>
          <w:p w14:paraId="255DC4B2" w14:textId="77777777" w:rsidR="00D22AEE" w:rsidRPr="0058146B" w:rsidRDefault="00D22AEE" w:rsidP="006A5318">
            <w:pPr>
              <w:rPr>
                <w:rFonts w:cs="Arial"/>
                <w:sz w:val="20"/>
              </w:rPr>
            </w:pPr>
            <w:r w:rsidRPr="0058146B">
              <w:rPr>
                <w:rFonts w:cs="Arial"/>
                <w:sz w:val="20"/>
              </w:rPr>
              <w:t>TB2 B1</w:t>
            </w:r>
          </w:p>
        </w:tc>
        <w:tc>
          <w:tcPr>
            <w:tcW w:w="3240" w:type="dxa"/>
            <w:tcBorders>
              <w:right w:val="single" w:sz="4" w:space="0" w:color="auto"/>
            </w:tcBorders>
          </w:tcPr>
          <w:p w14:paraId="194FA3F4" w14:textId="77777777" w:rsidR="00D22AEE" w:rsidRPr="0058146B" w:rsidRDefault="00D22AEE" w:rsidP="006A5318">
            <w:pPr>
              <w:rPr>
                <w:rFonts w:cs="Arial"/>
                <w:sz w:val="20"/>
              </w:rPr>
            </w:pPr>
            <w:r w:rsidRPr="0058146B">
              <w:rPr>
                <w:rFonts w:cs="Arial"/>
                <w:sz w:val="20"/>
              </w:rPr>
              <w:t>CABINET NEUTRAL CURRENT</w:t>
            </w:r>
          </w:p>
        </w:tc>
      </w:tr>
      <w:tr w:rsidR="00D22AEE" w:rsidRPr="0058146B" w14:paraId="65C4375A" w14:textId="77777777" w:rsidTr="00086DFB">
        <w:tblPrEx>
          <w:tblCellMar>
            <w:top w:w="0" w:type="dxa"/>
            <w:bottom w:w="0" w:type="dxa"/>
          </w:tblCellMar>
        </w:tblPrEx>
        <w:trPr>
          <w:jc w:val="center"/>
        </w:trPr>
        <w:tc>
          <w:tcPr>
            <w:tcW w:w="855" w:type="dxa"/>
            <w:tcBorders>
              <w:left w:val="single" w:sz="4" w:space="0" w:color="auto"/>
            </w:tcBorders>
          </w:tcPr>
          <w:p w14:paraId="1493B813" w14:textId="77777777" w:rsidR="00D22AEE" w:rsidRPr="0058146B" w:rsidRDefault="00D22AEE" w:rsidP="007A46E3">
            <w:pPr>
              <w:rPr>
                <w:rFonts w:cs="Arial"/>
                <w:sz w:val="20"/>
              </w:rPr>
            </w:pPr>
            <w:r w:rsidRPr="0058146B">
              <w:rPr>
                <w:rFonts w:cs="Arial"/>
                <w:sz w:val="20"/>
              </w:rPr>
              <w:t>34</w:t>
            </w:r>
          </w:p>
        </w:tc>
        <w:tc>
          <w:tcPr>
            <w:tcW w:w="2655" w:type="dxa"/>
          </w:tcPr>
          <w:p w14:paraId="02095B17" w14:textId="77777777" w:rsidR="00D22AEE" w:rsidRPr="0058146B" w:rsidRDefault="00D22AEE" w:rsidP="006A5318">
            <w:pPr>
              <w:rPr>
                <w:rFonts w:cs="Arial"/>
                <w:sz w:val="20"/>
              </w:rPr>
            </w:pPr>
            <w:r w:rsidRPr="0058146B">
              <w:rPr>
                <w:rFonts w:cs="Arial"/>
                <w:sz w:val="20"/>
              </w:rPr>
              <w:t>Analog Input 2 (+)</w:t>
            </w:r>
          </w:p>
        </w:tc>
        <w:tc>
          <w:tcPr>
            <w:tcW w:w="1035" w:type="dxa"/>
          </w:tcPr>
          <w:p w14:paraId="3BF83EF2" w14:textId="77777777" w:rsidR="00D22AEE" w:rsidRPr="0058146B" w:rsidRDefault="00D22AEE" w:rsidP="006A5318">
            <w:pPr>
              <w:rPr>
                <w:rFonts w:cs="Arial"/>
                <w:sz w:val="20"/>
              </w:rPr>
            </w:pPr>
            <w:r w:rsidRPr="0058146B">
              <w:rPr>
                <w:rFonts w:cs="Arial"/>
                <w:sz w:val="20"/>
              </w:rPr>
              <w:t>TB2 A2</w:t>
            </w:r>
          </w:p>
        </w:tc>
        <w:tc>
          <w:tcPr>
            <w:tcW w:w="3240" w:type="dxa"/>
            <w:tcBorders>
              <w:right w:val="single" w:sz="4" w:space="0" w:color="auto"/>
            </w:tcBorders>
          </w:tcPr>
          <w:p w14:paraId="3D93AF98" w14:textId="77777777" w:rsidR="00D22AEE" w:rsidRPr="0058146B" w:rsidRDefault="00D22AEE" w:rsidP="006A5318">
            <w:pPr>
              <w:rPr>
                <w:rFonts w:cs="Arial"/>
                <w:sz w:val="20"/>
              </w:rPr>
            </w:pPr>
            <w:r w:rsidRPr="0058146B">
              <w:rPr>
                <w:rFonts w:cs="Arial"/>
                <w:sz w:val="20"/>
              </w:rPr>
              <w:t>CABINET SERVICE VOLTAGE</w:t>
            </w:r>
          </w:p>
        </w:tc>
      </w:tr>
      <w:tr w:rsidR="00D22AEE" w:rsidRPr="0058146B" w14:paraId="4D00AAC6" w14:textId="77777777" w:rsidTr="00086DFB">
        <w:tblPrEx>
          <w:tblCellMar>
            <w:top w:w="0" w:type="dxa"/>
            <w:bottom w:w="0" w:type="dxa"/>
          </w:tblCellMar>
        </w:tblPrEx>
        <w:trPr>
          <w:jc w:val="center"/>
        </w:trPr>
        <w:tc>
          <w:tcPr>
            <w:tcW w:w="855" w:type="dxa"/>
            <w:tcBorders>
              <w:left w:val="single" w:sz="4" w:space="0" w:color="auto"/>
            </w:tcBorders>
          </w:tcPr>
          <w:p w14:paraId="338C6F6F" w14:textId="77777777" w:rsidR="00D22AEE" w:rsidRPr="0058146B" w:rsidRDefault="00D22AEE" w:rsidP="007A46E3">
            <w:pPr>
              <w:rPr>
                <w:rFonts w:cs="Arial"/>
                <w:sz w:val="20"/>
              </w:rPr>
            </w:pPr>
            <w:r w:rsidRPr="0058146B">
              <w:rPr>
                <w:rFonts w:cs="Arial"/>
                <w:sz w:val="20"/>
              </w:rPr>
              <w:t>35</w:t>
            </w:r>
          </w:p>
        </w:tc>
        <w:tc>
          <w:tcPr>
            <w:tcW w:w="2655" w:type="dxa"/>
          </w:tcPr>
          <w:p w14:paraId="2D9BB2D8" w14:textId="77777777" w:rsidR="00D22AEE" w:rsidRPr="0058146B" w:rsidRDefault="00D22AEE" w:rsidP="006A5318">
            <w:pPr>
              <w:rPr>
                <w:rFonts w:cs="Arial"/>
                <w:sz w:val="20"/>
              </w:rPr>
            </w:pPr>
            <w:r w:rsidRPr="0058146B">
              <w:rPr>
                <w:rFonts w:cs="Arial"/>
                <w:sz w:val="20"/>
              </w:rPr>
              <w:t>Analog Input 2 (-)</w:t>
            </w:r>
          </w:p>
        </w:tc>
        <w:tc>
          <w:tcPr>
            <w:tcW w:w="1035" w:type="dxa"/>
          </w:tcPr>
          <w:p w14:paraId="4928C0D1" w14:textId="77777777" w:rsidR="00D22AEE" w:rsidRPr="0058146B" w:rsidRDefault="00D22AEE" w:rsidP="006A5318">
            <w:pPr>
              <w:rPr>
                <w:rFonts w:cs="Arial"/>
                <w:sz w:val="20"/>
              </w:rPr>
            </w:pPr>
            <w:r w:rsidRPr="0058146B">
              <w:rPr>
                <w:rFonts w:cs="Arial"/>
                <w:sz w:val="20"/>
              </w:rPr>
              <w:t>TB2 B2</w:t>
            </w:r>
          </w:p>
        </w:tc>
        <w:tc>
          <w:tcPr>
            <w:tcW w:w="3240" w:type="dxa"/>
            <w:tcBorders>
              <w:right w:val="single" w:sz="4" w:space="0" w:color="auto"/>
            </w:tcBorders>
          </w:tcPr>
          <w:p w14:paraId="3B79DC2E" w14:textId="77777777" w:rsidR="00D22AEE" w:rsidRPr="0058146B" w:rsidRDefault="00D22AEE" w:rsidP="006A5318">
            <w:pPr>
              <w:rPr>
                <w:rFonts w:cs="Arial"/>
                <w:sz w:val="20"/>
              </w:rPr>
            </w:pPr>
            <w:r w:rsidRPr="0058146B">
              <w:rPr>
                <w:rFonts w:cs="Arial"/>
                <w:sz w:val="20"/>
              </w:rPr>
              <w:t>CABINET SERVICE VOLTAGE</w:t>
            </w:r>
          </w:p>
        </w:tc>
      </w:tr>
      <w:tr w:rsidR="00D22AEE" w:rsidRPr="0058146B" w14:paraId="36422E43" w14:textId="77777777" w:rsidTr="00086DFB">
        <w:tblPrEx>
          <w:tblCellMar>
            <w:top w:w="0" w:type="dxa"/>
            <w:bottom w:w="0" w:type="dxa"/>
          </w:tblCellMar>
        </w:tblPrEx>
        <w:trPr>
          <w:jc w:val="center"/>
        </w:trPr>
        <w:tc>
          <w:tcPr>
            <w:tcW w:w="855" w:type="dxa"/>
            <w:tcBorders>
              <w:left w:val="single" w:sz="4" w:space="0" w:color="auto"/>
            </w:tcBorders>
          </w:tcPr>
          <w:p w14:paraId="2DA45482" w14:textId="77777777" w:rsidR="00D22AEE" w:rsidRPr="0058146B" w:rsidRDefault="00D22AEE" w:rsidP="007A46E3">
            <w:pPr>
              <w:rPr>
                <w:rFonts w:cs="Arial"/>
                <w:sz w:val="20"/>
              </w:rPr>
            </w:pPr>
            <w:r w:rsidRPr="0058146B">
              <w:rPr>
                <w:rFonts w:cs="Arial"/>
                <w:sz w:val="20"/>
              </w:rPr>
              <w:lastRenderedPageBreak/>
              <w:t>40</w:t>
            </w:r>
          </w:p>
        </w:tc>
        <w:tc>
          <w:tcPr>
            <w:tcW w:w="2655" w:type="dxa"/>
          </w:tcPr>
          <w:p w14:paraId="144ACC41" w14:textId="77777777" w:rsidR="00D22AEE" w:rsidRPr="0058146B" w:rsidRDefault="00D22AEE" w:rsidP="006A5318">
            <w:pPr>
              <w:rPr>
                <w:rFonts w:cs="Arial"/>
                <w:sz w:val="20"/>
              </w:rPr>
            </w:pPr>
            <w:r w:rsidRPr="0058146B">
              <w:rPr>
                <w:rFonts w:cs="Arial"/>
                <w:sz w:val="20"/>
              </w:rPr>
              <w:t>P. Ground</w:t>
            </w:r>
          </w:p>
        </w:tc>
        <w:tc>
          <w:tcPr>
            <w:tcW w:w="1035" w:type="dxa"/>
          </w:tcPr>
          <w:p w14:paraId="148AA8F7" w14:textId="77777777" w:rsidR="00D22AEE" w:rsidRPr="0058146B" w:rsidRDefault="00D22AEE" w:rsidP="006A5318">
            <w:pPr>
              <w:rPr>
                <w:rFonts w:cs="Arial"/>
                <w:sz w:val="20"/>
              </w:rPr>
            </w:pPr>
            <w:r w:rsidRPr="0058146B">
              <w:rPr>
                <w:rFonts w:cs="Arial"/>
                <w:sz w:val="20"/>
              </w:rPr>
              <w:t>TB2 A3</w:t>
            </w:r>
          </w:p>
        </w:tc>
        <w:tc>
          <w:tcPr>
            <w:tcW w:w="3240" w:type="dxa"/>
            <w:tcBorders>
              <w:right w:val="single" w:sz="4" w:space="0" w:color="auto"/>
            </w:tcBorders>
          </w:tcPr>
          <w:p w14:paraId="2680CCEC" w14:textId="77777777" w:rsidR="00D22AEE" w:rsidRPr="0058146B" w:rsidRDefault="00D22AEE" w:rsidP="006A5318">
            <w:pPr>
              <w:rPr>
                <w:rFonts w:cs="Arial"/>
                <w:sz w:val="20"/>
              </w:rPr>
            </w:pPr>
            <w:r w:rsidRPr="0058146B">
              <w:rPr>
                <w:rFonts w:cs="Arial"/>
                <w:sz w:val="20"/>
              </w:rPr>
              <w:t>GROUND</w:t>
            </w:r>
          </w:p>
        </w:tc>
      </w:tr>
      <w:tr w:rsidR="00D22AEE" w:rsidRPr="0058146B" w14:paraId="181F20B1" w14:textId="77777777" w:rsidTr="00086DFB">
        <w:tblPrEx>
          <w:tblCellMar>
            <w:top w:w="0" w:type="dxa"/>
            <w:bottom w:w="0" w:type="dxa"/>
          </w:tblCellMar>
        </w:tblPrEx>
        <w:trPr>
          <w:jc w:val="center"/>
        </w:trPr>
        <w:tc>
          <w:tcPr>
            <w:tcW w:w="855" w:type="dxa"/>
            <w:tcBorders>
              <w:left w:val="single" w:sz="4" w:space="0" w:color="auto"/>
            </w:tcBorders>
          </w:tcPr>
          <w:p w14:paraId="23F5807B" w14:textId="77777777" w:rsidR="00D22AEE" w:rsidRPr="0058146B" w:rsidRDefault="00D22AEE" w:rsidP="007A46E3">
            <w:pPr>
              <w:rPr>
                <w:rFonts w:cs="Arial"/>
                <w:sz w:val="20"/>
              </w:rPr>
            </w:pPr>
            <w:r w:rsidRPr="0058146B">
              <w:rPr>
                <w:rFonts w:cs="Arial"/>
                <w:sz w:val="20"/>
              </w:rPr>
              <w:t>1</w:t>
            </w:r>
          </w:p>
        </w:tc>
        <w:tc>
          <w:tcPr>
            <w:tcW w:w="2655" w:type="dxa"/>
          </w:tcPr>
          <w:p w14:paraId="1C4EB4BE" w14:textId="77777777" w:rsidR="00D22AEE" w:rsidRPr="0058146B" w:rsidRDefault="00D22AEE" w:rsidP="006A5318">
            <w:pPr>
              <w:rPr>
                <w:rFonts w:cs="Arial"/>
                <w:sz w:val="20"/>
              </w:rPr>
            </w:pPr>
            <w:r w:rsidRPr="0058146B">
              <w:rPr>
                <w:rFonts w:cs="Arial"/>
                <w:sz w:val="20"/>
              </w:rPr>
              <w:t>Digital Input 1</w:t>
            </w:r>
          </w:p>
        </w:tc>
        <w:tc>
          <w:tcPr>
            <w:tcW w:w="1035" w:type="dxa"/>
          </w:tcPr>
          <w:p w14:paraId="1278B07F" w14:textId="77777777" w:rsidR="00D22AEE" w:rsidRPr="0058146B" w:rsidRDefault="00D22AEE" w:rsidP="006A5318">
            <w:pPr>
              <w:rPr>
                <w:rFonts w:cs="Arial"/>
                <w:sz w:val="20"/>
              </w:rPr>
            </w:pPr>
            <w:r w:rsidRPr="0058146B">
              <w:rPr>
                <w:rFonts w:cs="Arial"/>
                <w:sz w:val="20"/>
              </w:rPr>
              <w:t>TB2 B3</w:t>
            </w:r>
          </w:p>
        </w:tc>
        <w:tc>
          <w:tcPr>
            <w:tcW w:w="3240" w:type="dxa"/>
            <w:tcBorders>
              <w:right w:val="single" w:sz="4" w:space="0" w:color="auto"/>
            </w:tcBorders>
          </w:tcPr>
          <w:p w14:paraId="3B17B8F3" w14:textId="77777777" w:rsidR="00D22AEE" w:rsidRPr="0058146B" w:rsidRDefault="00D22AEE" w:rsidP="006A5318">
            <w:pPr>
              <w:rPr>
                <w:rFonts w:cs="Arial"/>
                <w:sz w:val="20"/>
              </w:rPr>
            </w:pPr>
            <w:r w:rsidRPr="0058146B">
              <w:rPr>
                <w:rFonts w:cs="Arial"/>
                <w:sz w:val="20"/>
              </w:rPr>
              <w:t>ALARM ACKNOWLEDGE</w:t>
            </w:r>
          </w:p>
        </w:tc>
      </w:tr>
      <w:tr w:rsidR="00D22AEE" w:rsidRPr="0058146B" w14:paraId="621DCA00" w14:textId="77777777" w:rsidTr="00086DFB">
        <w:tblPrEx>
          <w:tblCellMar>
            <w:top w:w="0" w:type="dxa"/>
            <w:bottom w:w="0" w:type="dxa"/>
          </w:tblCellMar>
        </w:tblPrEx>
        <w:trPr>
          <w:jc w:val="center"/>
        </w:trPr>
        <w:tc>
          <w:tcPr>
            <w:tcW w:w="855" w:type="dxa"/>
            <w:tcBorders>
              <w:left w:val="single" w:sz="4" w:space="0" w:color="auto"/>
            </w:tcBorders>
          </w:tcPr>
          <w:p w14:paraId="7D35D4AE" w14:textId="77777777" w:rsidR="00D22AEE" w:rsidRPr="0058146B" w:rsidRDefault="00D22AEE" w:rsidP="007A46E3">
            <w:pPr>
              <w:rPr>
                <w:rFonts w:cs="Arial"/>
                <w:sz w:val="20"/>
              </w:rPr>
            </w:pPr>
            <w:r w:rsidRPr="0058146B">
              <w:rPr>
                <w:rFonts w:cs="Arial"/>
                <w:sz w:val="20"/>
              </w:rPr>
              <w:t>2</w:t>
            </w:r>
          </w:p>
        </w:tc>
        <w:tc>
          <w:tcPr>
            <w:tcW w:w="2655" w:type="dxa"/>
          </w:tcPr>
          <w:p w14:paraId="152D01C3" w14:textId="77777777" w:rsidR="00D22AEE" w:rsidRPr="0058146B" w:rsidRDefault="00D22AEE" w:rsidP="006A5318">
            <w:pPr>
              <w:rPr>
                <w:rFonts w:cs="Arial"/>
                <w:sz w:val="20"/>
              </w:rPr>
            </w:pPr>
            <w:r w:rsidRPr="0058146B">
              <w:rPr>
                <w:rFonts w:cs="Arial"/>
                <w:sz w:val="20"/>
              </w:rPr>
              <w:t>Digital Input 2</w:t>
            </w:r>
          </w:p>
        </w:tc>
        <w:tc>
          <w:tcPr>
            <w:tcW w:w="1035" w:type="dxa"/>
          </w:tcPr>
          <w:p w14:paraId="7AA954B4" w14:textId="77777777" w:rsidR="00D22AEE" w:rsidRPr="0058146B" w:rsidRDefault="00D22AEE" w:rsidP="006A5318">
            <w:pPr>
              <w:rPr>
                <w:rFonts w:cs="Arial"/>
                <w:sz w:val="20"/>
              </w:rPr>
            </w:pPr>
            <w:r w:rsidRPr="0058146B">
              <w:rPr>
                <w:rFonts w:cs="Arial"/>
                <w:sz w:val="20"/>
              </w:rPr>
              <w:t>TB2 A4</w:t>
            </w:r>
          </w:p>
        </w:tc>
        <w:tc>
          <w:tcPr>
            <w:tcW w:w="3240" w:type="dxa"/>
            <w:tcBorders>
              <w:right w:val="single" w:sz="4" w:space="0" w:color="auto"/>
            </w:tcBorders>
          </w:tcPr>
          <w:p w14:paraId="4D236671" w14:textId="77777777" w:rsidR="00D22AEE" w:rsidRPr="0058146B" w:rsidRDefault="00D22AEE" w:rsidP="006A5318">
            <w:pPr>
              <w:rPr>
                <w:rFonts w:cs="Arial"/>
                <w:sz w:val="20"/>
              </w:rPr>
            </w:pPr>
            <w:r w:rsidRPr="0058146B">
              <w:rPr>
                <w:rFonts w:cs="Arial"/>
                <w:sz w:val="20"/>
              </w:rPr>
              <w:t>DOOR OPEN</w:t>
            </w:r>
          </w:p>
        </w:tc>
      </w:tr>
      <w:tr w:rsidR="00D22AEE" w:rsidRPr="0058146B" w14:paraId="6B0E622C" w14:textId="77777777" w:rsidTr="00086DFB">
        <w:tblPrEx>
          <w:tblCellMar>
            <w:top w:w="0" w:type="dxa"/>
            <w:bottom w:w="0" w:type="dxa"/>
          </w:tblCellMar>
        </w:tblPrEx>
        <w:trPr>
          <w:jc w:val="center"/>
        </w:trPr>
        <w:tc>
          <w:tcPr>
            <w:tcW w:w="855" w:type="dxa"/>
            <w:tcBorders>
              <w:left w:val="single" w:sz="4" w:space="0" w:color="auto"/>
            </w:tcBorders>
          </w:tcPr>
          <w:p w14:paraId="2BDB50BF" w14:textId="77777777" w:rsidR="00D22AEE" w:rsidRPr="0058146B" w:rsidRDefault="00D22AEE" w:rsidP="007A46E3">
            <w:pPr>
              <w:rPr>
                <w:rFonts w:cs="Arial"/>
                <w:sz w:val="20"/>
              </w:rPr>
            </w:pPr>
            <w:r w:rsidRPr="0058146B">
              <w:rPr>
                <w:rFonts w:cs="Arial"/>
                <w:sz w:val="20"/>
              </w:rPr>
              <w:t>3</w:t>
            </w:r>
          </w:p>
        </w:tc>
        <w:tc>
          <w:tcPr>
            <w:tcW w:w="2655" w:type="dxa"/>
          </w:tcPr>
          <w:p w14:paraId="17B574B3" w14:textId="77777777" w:rsidR="00D22AEE" w:rsidRPr="0058146B" w:rsidRDefault="00D22AEE" w:rsidP="006A5318">
            <w:pPr>
              <w:rPr>
                <w:rFonts w:cs="Arial"/>
                <w:sz w:val="20"/>
              </w:rPr>
            </w:pPr>
            <w:r w:rsidRPr="0058146B">
              <w:rPr>
                <w:rFonts w:cs="Arial"/>
                <w:sz w:val="20"/>
              </w:rPr>
              <w:t>Digital input 3</w:t>
            </w:r>
          </w:p>
        </w:tc>
        <w:tc>
          <w:tcPr>
            <w:tcW w:w="1035" w:type="dxa"/>
          </w:tcPr>
          <w:p w14:paraId="274AAB2E" w14:textId="77777777" w:rsidR="00D22AEE" w:rsidRPr="0058146B" w:rsidRDefault="00D22AEE" w:rsidP="006A5318">
            <w:pPr>
              <w:rPr>
                <w:rFonts w:cs="Arial"/>
                <w:sz w:val="20"/>
              </w:rPr>
            </w:pPr>
            <w:r w:rsidRPr="0058146B">
              <w:rPr>
                <w:rFonts w:cs="Arial"/>
                <w:sz w:val="20"/>
              </w:rPr>
              <w:t>TB2 A5</w:t>
            </w:r>
          </w:p>
        </w:tc>
        <w:tc>
          <w:tcPr>
            <w:tcW w:w="3240" w:type="dxa"/>
            <w:tcBorders>
              <w:right w:val="single" w:sz="4" w:space="0" w:color="auto"/>
            </w:tcBorders>
          </w:tcPr>
          <w:p w14:paraId="7695C75E" w14:textId="77777777" w:rsidR="00D22AEE" w:rsidRPr="0058146B" w:rsidRDefault="00D22AEE" w:rsidP="006A5318">
            <w:pPr>
              <w:rPr>
                <w:rFonts w:cs="Arial"/>
                <w:sz w:val="20"/>
              </w:rPr>
            </w:pPr>
            <w:r w:rsidRPr="0058146B">
              <w:rPr>
                <w:rFonts w:cs="Arial"/>
                <w:sz w:val="20"/>
              </w:rPr>
              <w:t>MAIN(S) BREAKER OPEN</w:t>
            </w:r>
          </w:p>
        </w:tc>
      </w:tr>
      <w:tr w:rsidR="00D22AEE" w:rsidRPr="0058146B" w14:paraId="3B490C3D" w14:textId="77777777" w:rsidTr="00086DFB">
        <w:tblPrEx>
          <w:tblCellMar>
            <w:top w:w="0" w:type="dxa"/>
            <w:bottom w:w="0" w:type="dxa"/>
          </w:tblCellMar>
        </w:tblPrEx>
        <w:trPr>
          <w:jc w:val="center"/>
        </w:trPr>
        <w:tc>
          <w:tcPr>
            <w:tcW w:w="855" w:type="dxa"/>
            <w:tcBorders>
              <w:left w:val="single" w:sz="4" w:space="0" w:color="auto"/>
            </w:tcBorders>
          </w:tcPr>
          <w:p w14:paraId="21D92A19" w14:textId="77777777" w:rsidR="00D22AEE" w:rsidRPr="0058146B" w:rsidRDefault="00D22AEE" w:rsidP="007A46E3">
            <w:pPr>
              <w:rPr>
                <w:rFonts w:cs="Arial"/>
                <w:sz w:val="20"/>
              </w:rPr>
            </w:pPr>
            <w:r w:rsidRPr="0058146B">
              <w:rPr>
                <w:rFonts w:cs="Arial"/>
                <w:sz w:val="20"/>
              </w:rPr>
              <w:t>4</w:t>
            </w:r>
          </w:p>
        </w:tc>
        <w:tc>
          <w:tcPr>
            <w:tcW w:w="2655" w:type="dxa"/>
          </w:tcPr>
          <w:p w14:paraId="2330BB27" w14:textId="77777777" w:rsidR="00D22AEE" w:rsidRPr="0058146B" w:rsidRDefault="00D22AEE" w:rsidP="006A5318">
            <w:pPr>
              <w:rPr>
                <w:rFonts w:cs="Arial"/>
                <w:sz w:val="20"/>
              </w:rPr>
            </w:pPr>
            <w:r w:rsidRPr="0058146B">
              <w:rPr>
                <w:rFonts w:cs="Arial"/>
                <w:sz w:val="20"/>
              </w:rPr>
              <w:t>Digital input 4</w:t>
            </w:r>
          </w:p>
        </w:tc>
        <w:tc>
          <w:tcPr>
            <w:tcW w:w="1035" w:type="dxa"/>
          </w:tcPr>
          <w:p w14:paraId="1F88983E" w14:textId="77777777" w:rsidR="00D22AEE" w:rsidRPr="0058146B" w:rsidRDefault="00D22AEE" w:rsidP="006A5318">
            <w:pPr>
              <w:rPr>
                <w:rFonts w:cs="Arial"/>
                <w:sz w:val="20"/>
              </w:rPr>
            </w:pPr>
            <w:r w:rsidRPr="0058146B">
              <w:rPr>
                <w:rFonts w:cs="Arial"/>
                <w:sz w:val="20"/>
              </w:rPr>
              <w:t>TB2 A7</w:t>
            </w:r>
          </w:p>
        </w:tc>
        <w:tc>
          <w:tcPr>
            <w:tcW w:w="3240" w:type="dxa"/>
            <w:tcBorders>
              <w:right w:val="single" w:sz="4" w:space="0" w:color="auto"/>
            </w:tcBorders>
          </w:tcPr>
          <w:p w14:paraId="56454A87" w14:textId="77777777" w:rsidR="00D22AEE" w:rsidRPr="0058146B" w:rsidRDefault="00D22AEE" w:rsidP="006A5318">
            <w:pPr>
              <w:rPr>
                <w:rFonts w:cs="Arial"/>
                <w:sz w:val="20"/>
              </w:rPr>
            </w:pPr>
            <w:r w:rsidRPr="0058146B">
              <w:rPr>
                <w:rFonts w:cs="Arial"/>
                <w:sz w:val="20"/>
              </w:rPr>
              <w:t>CONTACTOR 1 OPEN</w:t>
            </w:r>
          </w:p>
        </w:tc>
      </w:tr>
      <w:tr w:rsidR="00D22AEE" w:rsidRPr="0058146B" w14:paraId="7B37CC58" w14:textId="77777777" w:rsidTr="00086DFB">
        <w:tblPrEx>
          <w:tblCellMar>
            <w:top w:w="0" w:type="dxa"/>
            <w:bottom w:w="0" w:type="dxa"/>
          </w:tblCellMar>
        </w:tblPrEx>
        <w:trPr>
          <w:jc w:val="center"/>
        </w:trPr>
        <w:tc>
          <w:tcPr>
            <w:tcW w:w="855" w:type="dxa"/>
            <w:tcBorders>
              <w:left w:val="single" w:sz="4" w:space="0" w:color="auto"/>
            </w:tcBorders>
          </w:tcPr>
          <w:p w14:paraId="7C6748EA" w14:textId="77777777" w:rsidR="00D22AEE" w:rsidRPr="0058146B" w:rsidRDefault="00D22AEE" w:rsidP="007A46E3">
            <w:pPr>
              <w:rPr>
                <w:rFonts w:cs="Arial"/>
                <w:sz w:val="20"/>
              </w:rPr>
            </w:pPr>
            <w:r w:rsidRPr="0058146B">
              <w:rPr>
                <w:rFonts w:cs="Arial"/>
                <w:sz w:val="20"/>
              </w:rPr>
              <w:t>5</w:t>
            </w:r>
          </w:p>
        </w:tc>
        <w:tc>
          <w:tcPr>
            <w:tcW w:w="2655" w:type="dxa"/>
          </w:tcPr>
          <w:p w14:paraId="21652129" w14:textId="77777777" w:rsidR="00D22AEE" w:rsidRPr="0058146B" w:rsidRDefault="00D22AEE" w:rsidP="006A5318">
            <w:pPr>
              <w:rPr>
                <w:rFonts w:cs="Arial"/>
                <w:sz w:val="20"/>
              </w:rPr>
            </w:pPr>
            <w:r w:rsidRPr="0058146B">
              <w:rPr>
                <w:rFonts w:cs="Arial"/>
                <w:sz w:val="20"/>
              </w:rPr>
              <w:t>Digital Input 5</w:t>
            </w:r>
          </w:p>
        </w:tc>
        <w:tc>
          <w:tcPr>
            <w:tcW w:w="1035" w:type="dxa"/>
          </w:tcPr>
          <w:p w14:paraId="3FB5E7F4" w14:textId="77777777" w:rsidR="00D22AEE" w:rsidRPr="0058146B" w:rsidRDefault="00D22AEE" w:rsidP="006A5318">
            <w:pPr>
              <w:rPr>
                <w:rFonts w:cs="Arial"/>
                <w:sz w:val="20"/>
              </w:rPr>
            </w:pPr>
            <w:r w:rsidRPr="0058146B">
              <w:rPr>
                <w:rFonts w:cs="Arial"/>
                <w:sz w:val="20"/>
              </w:rPr>
              <w:t>TB2 A8</w:t>
            </w:r>
          </w:p>
        </w:tc>
        <w:tc>
          <w:tcPr>
            <w:tcW w:w="3240" w:type="dxa"/>
            <w:tcBorders>
              <w:right w:val="single" w:sz="4" w:space="0" w:color="auto"/>
            </w:tcBorders>
          </w:tcPr>
          <w:p w14:paraId="40904F1C" w14:textId="77777777" w:rsidR="00D22AEE" w:rsidRPr="0058146B" w:rsidRDefault="00D22AEE" w:rsidP="006A5318">
            <w:pPr>
              <w:rPr>
                <w:rFonts w:cs="Arial"/>
                <w:sz w:val="20"/>
              </w:rPr>
            </w:pPr>
            <w:r w:rsidRPr="0058146B">
              <w:rPr>
                <w:rFonts w:cs="Arial"/>
                <w:sz w:val="20"/>
              </w:rPr>
              <w:t>CONTACTOR 2 OPEN</w:t>
            </w:r>
          </w:p>
        </w:tc>
      </w:tr>
      <w:tr w:rsidR="00D22AEE" w:rsidRPr="0058146B" w14:paraId="4E6843DF" w14:textId="77777777" w:rsidTr="00086DFB">
        <w:tblPrEx>
          <w:tblCellMar>
            <w:top w:w="0" w:type="dxa"/>
            <w:bottom w:w="0" w:type="dxa"/>
          </w:tblCellMar>
        </w:tblPrEx>
        <w:trPr>
          <w:jc w:val="center"/>
        </w:trPr>
        <w:tc>
          <w:tcPr>
            <w:tcW w:w="855" w:type="dxa"/>
            <w:tcBorders>
              <w:left w:val="single" w:sz="4" w:space="0" w:color="auto"/>
            </w:tcBorders>
          </w:tcPr>
          <w:p w14:paraId="26A750BE" w14:textId="77777777" w:rsidR="00D22AEE" w:rsidRPr="0058146B" w:rsidRDefault="00D22AEE" w:rsidP="007A46E3">
            <w:pPr>
              <w:rPr>
                <w:rFonts w:cs="Arial"/>
                <w:sz w:val="20"/>
              </w:rPr>
            </w:pPr>
            <w:r w:rsidRPr="0058146B">
              <w:rPr>
                <w:rFonts w:cs="Arial"/>
                <w:sz w:val="20"/>
              </w:rPr>
              <w:t>6</w:t>
            </w:r>
          </w:p>
        </w:tc>
        <w:tc>
          <w:tcPr>
            <w:tcW w:w="2655" w:type="dxa"/>
          </w:tcPr>
          <w:p w14:paraId="7BD15DC4" w14:textId="77777777" w:rsidR="00D22AEE" w:rsidRPr="0058146B" w:rsidRDefault="00D22AEE" w:rsidP="006A5318">
            <w:pPr>
              <w:rPr>
                <w:rFonts w:cs="Arial"/>
                <w:sz w:val="20"/>
              </w:rPr>
            </w:pPr>
            <w:r w:rsidRPr="0058146B">
              <w:rPr>
                <w:rFonts w:cs="Arial"/>
                <w:sz w:val="20"/>
              </w:rPr>
              <w:t>Digital input 6</w:t>
            </w:r>
          </w:p>
        </w:tc>
        <w:tc>
          <w:tcPr>
            <w:tcW w:w="1035" w:type="dxa"/>
          </w:tcPr>
          <w:p w14:paraId="2A0712C1" w14:textId="77777777" w:rsidR="00D22AEE" w:rsidRPr="0058146B" w:rsidRDefault="00D22AEE" w:rsidP="006A5318">
            <w:pPr>
              <w:rPr>
                <w:rFonts w:cs="Arial"/>
                <w:sz w:val="20"/>
              </w:rPr>
            </w:pPr>
            <w:r w:rsidRPr="0058146B">
              <w:rPr>
                <w:rFonts w:cs="Arial"/>
                <w:sz w:val="20"/>
              </w:rPr>
              <w:t>TB2 A9</w:t>
            </w:r>
          </w:p>
        </w:tc>
        <w:tc>
          <w:tcPr>
            <w:tcW w:w="3240" w:type="dxa"/>
            <w:tcBorders>
              <w:right w:val="single" w:sz="4" w:space="0" w:color="auto"/>
            </w:tcBorders>
          </w:tcPr>
          <w:p w14:paraId="6C6734FA" w14:textId="77777777" w:rsidR="00D22AEE" w:rsidRPr="0058146B" w:rsidRDefault="00D22AEE" w:rsidP="006A5318">
            <w:pPr>
              <w:rPr>
                <w:rFonts w:cs="Arial"/>
                <w:sz w:val="20"/>
              </w:rPr>
            </w:pPr>
            <w:r w:rsidRPr="0058146B">
              <w:rPr>
                <w:rFonts w:cs="Arial"/>
                <w:sz w:val="20"/>
              </w:rPr>
              <w:t>CABINET IN NON-AUTO</w:t>
            </w:r>
          </w:p>
        </w:tc>
      </w:tr>
      <w:tr w:rsidR="00D22AEE" w:rsidRPr="0058146B" w14:paraId="24B78E36" w14:textId="77777777" w:rsidTr="00086DFB">
        <w:tblPrEx>
          <w:tblCellMar>
            <w:top w:w="0" w:type="dxa"/>
            <w:bottom w:w="0" w:type="dxa"/>
          </w:tblCellMar>
        </w:tblPrEx>
        <w:trPr>
          <w:jc w:val="center"/>
        </w:trPr>
        <w:tc>
          <w:tcPr>
            <w:tcW w:w="855" w:type="dxa"/>
            <w:tcBorders>
              <w:left w:val="single" w:sz="4" w:space="0" w:color="auto"/>
            </w:tcBorders>
          </w:tcPr>
          <w:p w14:paraId="11008EF7" w14:textId="77777777" w:rsidR="00D22AEE" w:rsidRPr="0058146B" w:rsidRDefault="00D22AEE" w:rsidP="007A46E3">
            <w:pPr>
              <w:rPr>
                <w:rFonts w:cs="Arial"/>
                <w:sz w:val="20"/>
              </w:rPr>
            </w:pPr>
            <w:r w:rsidRPr="0058146B">
              <w:rPr>
                <w:rFonts w:cs="Arial"/>
                <w:sz w:val="20"/>
              </w:rPr>
              <w:t>7</w:t>
            </w:r>
          </w:p>
        </w:tc>
        <w:tc>
          <w:tcPr>
            <w:tcW w:w="2655" w:type="dxa"/>
          </w:tcPr>
          <w:p w14:paraId="5D79621C" w14:textId="77777777" w:rsidR="00D22AEE" w:rsidRPr="0058146B" w:rsidRDefault="00D22AEE" w:rsidP="006A5318">
            <w:pPr>
              <w:rPr>
                <w:rFonts w:cs="Arial"/>
                <w:sz w:val="20"/>
              </w:rPr>
            </w:pPr>
            <w:r w:rsidRPr="0058146B">
              <w:rPr>
                <w:rFonts w:cs="Arial"/>
                <w:sz w:val="20"/>
              </w:rPr>
              <w:t>Digital input 7</w:t>
            </w:r>
          </w:p>
        </w:tc>
        <w:tc>
          <w:tcPr>
            <w:tcW w:w="1035" w:type="dxa"/>
          </w:tcPr>
          <w:p w14:paraId="14B5B7D9" w14:textId="77777777" w:rsidR="00D22AEE" w:rsidRPr="0058146B" w:rsidRDefault="00D22AEE" w:rsidP="006A5318">
            <w:pPr>
              <w:rPr>
                <w:rFonts w:cs="Arial"/>
                <w:sz w:val="20"/>
              </w:rPr>
            </w:pPr>
            <w:r w:rsidRPr="0058146B">
              <w:rPr>
                <w:rFonts w:cs="Arial"/>
                <w:sz w:val="20"/>
              </w:rPr>
              <w:t>TB2 A10</w:t>
            </w:r>
          </w:p>
        </w:tc>
        <w:tc>
          <w:tcPr>
            <w:tcW w:w="3240" w:type="dxa"/>
            <w:tcBorders>
              <w:right w:val="single" w:sz="4" w:space="0" w:color="auto"/>
            </w:tcBorders>
          </w:tcPr>
          <w:p w14:paraId="1A5AB3FC" w14:textId="77777777" w:rsidR="00D22AEE" w:rsidRPr="0058146B" w:rsidRDefault="00D22AEE" w:rsidP="006A5318">
            <w:pPr>
              <w:rPr>
                <w:rFonts w:cs="Arial"/>
                <w:sz w:val="20"/>
              </w:rPr>
            </w:pPr>
            <w:r w:rsidRPr="0058146B">
              <w:rPr>
                <w:rFonts w:cs="Arial"/>
                <w:sz w:val="20"/>
              </w:rPr>
              <w:t>BACK-UP CLOCK OFF CALL</w:t>
            </w:r>
          </w:p>
        </w:tc>
      </w:tr>
      <w:tr w:rsidR="00D22AEE" w:rsidRPr="0058146B" w14:paraId="60247C59" w14:textId="77777777" w:rsidTr="00086DFB">
        <w:tblPrEx>
          <w:tblCellMar>
            <w:top w:w="0" w:type="dxa"/>
            <w:bottom w:w="0" w:type="dxa"/>
          </w:tblCellMar>
        </w:tblPrEx>
        <w:trPr>
          <w:jc w:val="center"/>
        </w:trPr>
        <w:tc>
          <w:tcPr>
            <w:tcW w:w="855" w:type="dxa"/>
            <w:tcBorders>
              <w:left w:val="single" w:sz="4" w:space="0" w:color="auto"/>
            </w:tcBorders>
          </w:tcPr>
          <w:p w14:paraId="30D761EB" w14:textId="77777777" w:rsidR="00D22AEE" w:rsidRPr="0058146B" w:rsidRDefault="00D22AEE" w:rsidP="007A46E3">
            <w:pPr>
              <w:rPr>
                <w:rFonts w:cs="Arial"/>
                <w:sz w:val="20"/>
              </w:rPr>
            </w:pPr>
            <w:r w:rsidRPr="0058146B">
              <w:rPr>
                <w:rFonts w:cs="Arial"/>
                <w:sz w:val="20"/>
              </w:rPr>
              <w:t>8</w:t>
            </w:r>
          </w:p>
        </w:tc>
        <w:tc>
          <w:tcPr>
            <w:tcW w:w="2655" w:type="dxa"/>
          </w:tcPr>
          <w:p w14:paraId="51D445F8" w14:textId="77777777" w:rsidR="00D22AEE" w:rsidRPr="0058146B" w:rsidRDefault="00D22AEE" w:rsidP="006A5318">
            <w:pPr>
              <w:rPr>
                <w:rFonts w:cs="Arial"/>
                <w:sz w:val="20"/>
              </w:rPr>
            </w:pPr>
            <w:r w:rsidRPr="0058146B">
              <w:rPr>
                <w:rFonts w:cs="Arial"/>
                <w:sz w:val="20"/>
              </w:rPr>
              <w:t>Digital Input 8</w:t>
            </w:r>
          </w:p>
        </w:tc>
        <w:tc>
          <w:tcPr>
            <w:tcW w:w="1035" w:type="dxa"/>
          </w:tcPr>
          <w:p w14:paraId="578D0D84" w14:textId="77777777" w:rsidR="00D22AEE" w:rsidRPr="0058146B" w:rsidRDefault="00D22AEE" w:rsidP="006A5318">
            <w:pPr>
              <w:rPr>
                <w:rFonts w:cs="Arial"/>
                <w:sz w:val="20"/>
              </w:rPr>
            </w:pPr>
            <w:r w:rsidRPr="0058146B">
              <w:rPr>
                <w:rFonts w:cs="Arial"/>
                <w:sz w:val="20"/>
              </w:rPr>
              <w:t>TB2 A11</w:t>
            </w:r>
          </w:p>
        </w:tc>
        <w:tc>
          <w:tcPr>
            <w:tcW w:w="3240" w:type="dxa"/>
            <w:tcBorders>
              <w:right w:val="single" w:sz="4" w:space="0" w:color="auto"/>
            </w:tcBorders>
          </w:tcPr>
          <w:p w14:paraId="594C534C" w14:textId="77777777" w:rsidR="00D22AEE" w:rsidRPr="0058146B" w:rsidRDefault="00D22AEE" w:rsidP="006A5318">
            <w:pPr>
              <w:rPr>
                <w:rFonts w:cs="Arial"/>
                <w:sz w:val="20"/>
              </w:rPr>
            </w:pPr>
            <w:r w:rsidRPr="0058146B">
              <w:rPr>
                <w:rFonts w:cs="Arial"/>
                <w:sz w:val="20"/>
              </w:rPr>
              <w:t>BACK-UP CLOCK ON CALL</w:t>
            </w:r>
          </w:p>
        </w:tc>
      </w:tr>
      <w:tr w:rsidR="00D22AEE" w:rsidRPr="0058146B" w14:paraId="4968C6C6" w14:textId="77777777" w:rsidTr="00086DFB">
        <w:tblPrEx>
          <w:tblCellMar>
            <w:top w:w="0" w:type="dxa"/>
            <w:bottom w:w="0" w:type="dxa"/>
          </w:tblCellMar>
        </w:tblPrEx>
        <w:trPr>
          <w:jc w:val="center"/>
        </w:trPr>
        <w:tc>
          <w:tcPr>
            <w:tcW w:w="855" w:type="dxa"/>
            <w:tcBorders>
              <w:left w:val="single" w:sz="4" w:space="0" w:color="auto"/>
            </w:tcBorders>
          </w:tcPr>
          <w:p w14:paraId="72C35831" w14:textId="77777777" w:rsidR="00D22AEE" w:rsidRPr="0058146B" w:rsidRDefault="00D22AEE" w:rsidP="007A46E3">
            <w:pPr>
              <w:rPr>
                <w:rFonts w:cs="Arial"/>
                <w:sz w:val="20"/>
              </w:rPr>
            </w:pPr>
            <w:r w:rsidRPr="0058146B">
              <w:rPr>
                <w:rFonts w:cs="Arial"/>
                <w:sz w:val="20"/>
              </w:rPr>
              <w:t>18</w:t>
            </w:r>
          </w:p>
        </w:tc>
        <w:tc>
          <w:tcPr>
            <w:tcW w:w="2655" w:type="dxa"/>
          </w:tcPr>
          <w:p w14:paraId="4B1B454A" w14:textId="77777777" w:rsidR="00D22AEE" w:rsidRPr="0058146B" w:rsidRDefault="00D22AEE" w:rsidP="006A5318">
            <w:pPr>
              <w:rPr>
                <w:rFonts w:cs="Arial"/>
                <w:sz w:val="20"/>
              </w:rPr>
            </w:pPr>
            <w:r w:rsidRPr="0058146B">
              <w:rPr>
                <w:rFonts w:cs="Arial"/>
                <w:sz w:val="20"/>
              </w:rPr>
              <w:t>DI Common</w:t>
            </w:r>
          </w:p>
        </w:tc>
        <w:tc>
          <w:tcPr>
            <w:tcW w:w="1035" w:type="dxa"/>
          </w:tcPr>
          <w:p w14:paraId="703DFA87" w14:textId="77777777" w:rsidR="00D22AEE" w:rsidRPr="0058146B" w:rsidRDefault="00D22AEE" w:rsidP="006A5318">
            <w:pPr>
              <w:rPr>
                <w:rFonts w:cs="Arial"/>
                <w:sz w:val="20"/>
              </w:rPr>
            </w:pPr>
            <w:r w:rsidRPr="0058146B">
              <w:rPr>
                <w:rFonts w:cs="Arial"/>
                <w:sz w:val="20"/>
              </w:rPr>
              <w:t>*</w:t>
            </w:r>
          </w:p>
        </w:tc>
        <w:tc>
          <w:tcPr>
            <w:tcW w:w="3240" w:type="dxa"/>
            <w:tcBorders>
              <w:right w:val="single" w:sz="4" w:space="0" w:color="auto"/>
            </w:tcBorders>
          </w:tcPr>
          <w:p w14:paraId="14C0F44C" w14:textId="77777777" w:rsidR="00D22AEE" w:rsidRPr="0058146B" w:rsidRDefault="00D22AEE" w:rsidP="006A5318">
            <w:pPr>
              <w:rPr>
                <w:rFonts w:cs="Arial"/>
                <w:sz w:val="20"/>
              </w:rPr>
            </w:pPr>
            <w:r w:rsidRPr="0058146B">
              <w:rPr>
                <w:rFonts w:cs="Arial"/>
                <w:sz w:val="20"/>
              </w:rPr>
              <w:t>COMMON</w:t>
            </w:r>
          </w:p>
        </w:tc>
      </w:tr>
      <w:tr w:rsidR="00D22AEE" w:rsidRPr="0058146B" w14:paraId="19FA213E" w14:textId="77777777" w:rsidTr="00086DFB">
        <w:tblPrEx>
          <w:tblCellMar>
            <w:top w:w="0" w:type="dxa"/>
            <w:bottom w:w="0" w:type="dxa"/>
          </w:tblCellMar>
        </w:tblPrEx>
        <w:trPr>
          <w:jc w:val="center"/>
        </w:trPr>
        <w:tc>
          <w:tcPr>
            <w:tcW w:w="855" w:type="dxa"/>
            <w:tcBorders>
              <w:left w:val="single" w:sz="4" w:space="0" w:color="auto"/>
            </w:tcBorders>
          </w:tcPr>
          <w:p w14:paraId="539E787D" w14:textId="77777777" w:rsidR="00D22AEE" w:rsidRPr="0058146B" w:rsidRDefault="00D22AEE" w:rsidP="007A46E3">
            <w:pPr>
              <w:rPr>
                <w:rFonts w:cs="Arial"/>
                <w:sz w:val="20"/>
              </w:rPr>
            </w:pPr>
            <w:r w:rsidRPr="0058146B">
              <w:rPr>
                <w:rFonts w:cs="Arial"/>
                <w:sz w:val="20"/>
              </w:rPr>
              <w:t>20</w:t>
            </w:r>
          </w:p>
        </w:tc>
        <w:tc>
          <w:tcPr>
            <w:tcW w:w="2655" w:type="dxa"/>
          </w:tcPr>
          <w:p w14:paraId="01813618" w14:textId="77777777" w:rsidR="00D22AEE" w:rsidRPr="0058146B" w:rsidRDefault="00D22AEE" w:rsidP="006A5318">
            <w:pPr>
              <w:rPr>
                <w:rFonts w:cs="Arial"/>
                <w:sz w:val="20"/>
              </w:rPr>
            </w:pPr>
            <w:r w:rsidRPr="0058146B">
              <w:rPr>
                <w:rFonts w:cs="Arial"/>
                <w:sz w:val="20"/>
              </w:rPr>
              <w:t>K1 NO</w:t>
            </w:r>
          </w:p>
        </w:tc>
        <w:tc>
          <w:tcPr>
            <w:tcW w:w="1035" w:type="dxa"/>
          </w:tcPr>
          <w:p w14:paraId="5504F2A9" w14:textId="77777777" w:rsidR="00D22AEE" w:rsidRPr="0058146B" w:rsidRDefault="00D22AEE" w:rsidP="006A5318">
            <w:pPr>
              <w:rPr>
                <w:rFonts w:cs="Arial"/>
                <w:sz w:val="20"/>
              </w:rPr>
            </w:pPr>
            <w:r w:rsidRPr="0058146B">
              <w:rPr>
                <w:rFonts w:cs="Arial"/>
                <w:sz w:val="20"/>
              </w:rPr>
              <w:t>TB2 A12</w:t>
            </w:r>
          </w:p>
        </w:tc>
        <w:tc>
          <w:tcPr>
            <w:tcW w:w="3240" w:type="dxa"/>
            <w:tcBorders>
              <w:right w:val="single" w:sz="4" w:space="0" w:color="auto"/>
            </w:tcBorders>
          </w:tcPr>
          <w:p w14:paraId="39DE2339" w14:textId="77777777" w:rsidR="00D22AEE" w:rsidRPr="0058146B" w:rsidRDefault="00D22AEE" w:rsidP="006A5318">
            <w:pPr>
              <w:rPr>
                <w:rFonts w:cs="Arial"/>
                <w:sz w:val="20"/>
              </w:rPr>
            </w:pPr>
            <w:r w:rsidRPr="0058146B">
              <w:rPr>
                <w:rFonts w:cs="Arial"/>
                <w:sz w:val="20"/>
              </w:rPr>
              <w:t>LIGHTS ON CALL</w:t>
            </w:r>
          </w:p>
        </w:tc>
      </w:tr>
      <w:tr w:rsidR="00D22AEE" w:rsidRPr="0058146B" w14:paraId="59A62294" w14:textId="77777777" w:rsidTr="00086DFB">
        <w:tblPrEx>
          <w:tblCellMar>
            <w:top w:w="0" w:type="dxa"/>
            <w:bottom w:w="0" w:type="dxa"/>
          </w:tblCellMar>
        </w:tblPrEx>
        <w:trPr>
          <w:jc w:val="center"/>
        </w:trPr>
        <w:tc>
          <w:tcPr>
            <w:tcW w:w="855" w:type="dxa"/>
            <w:tcBorders>
              <w:left w:val="single" w:sz="4" w:space="0" w:color="auto"/>
            </w:tcBorders>
          </w:tcPr>
          <w:p w14:paraId="2BDA11B4" w14:textId="77777777" w:rsidR="00D22AEE" w:rsidRPr="0058146B" w:rsidRDefault="00D22AEE" w:rsidP="007A46E3">
            <w:pPr>
              <w:rPr>
                <w:rFonts w:cs="Arial"/>
                <w:sz w:val="20"/>
              </w:rPr>
            </w:pPr>
            <w:r w:rsidRPr="0058146B">
              <w:rPr>
                <w:rFonts w:cs="Arial"/>
                <w:sz w:val="20"/>
              </w:rPr>
              <w:t>21</w:t>
            </w:r>
          </w:p>
        </w:tc>
        <w:tc>
          <w:tcPr>
            <w:tcW w:w="2655" w:type="dxa"/>
          </w:tcPr>
          <w:p w14:paraId="67E5F97C" w14:textId="77777777" w:rsidR="00D22AEE" w:rsidRPr="0058146B" w:rsidRDefault="00D22AEE" w:rsidP="006A5318">
            <w:pPr>
              <w:rPr>
                <w:rFonts w:cs="Arial"/>
                <w:sz w:val="20"/>
              </w:rPr>
            </w:pPr>
            <w:r w:rsidRPr="0058146B">
              <w:rPr>
                <w:rFonts w:cs="Arial"/>
                <w:sz w:val="20"/>
              </w:rPr>
              <w:t>K1 Com</w:t>
            </w:r>
          </w:p>
        </w:tc>
        <w:tc>
          <w:tcPr>
            <w:tcW w:w="1035" w:type="dxa"/>
          </w:tcPr>
          <w:p w14:paraId="7CA0F4BE" w14:textId="77777777" w:rsidR="00D22AEE" w:rsidRPr="0058146B" w:rsidRDefault="00D22AEE" w:rsidP="006A5318">
            <w:pPr>
              <w:rPr>
                <w:rFonts w:cs="Arial"/>
                <w:sz w:val="20"/>
              </w:rPr>
            </w:pPr>
            <w:r w:rsidRPr="0058146B">
              <w:rPr>
                <w:rFonts w:cs="Arial"/>
                <w:sz w:val="20"/>
              </w:rPr>
              <w:t>TB2 B17</w:t>
            </w:r>
          </w:p>
        </w:tc>
        <w:tc>
          <w:tcPr>
            <w:tcW w:w="3240" w:type="dxa"/>
            <w:tcBorders>
              <w:right w:val="single" w:sz="4" w:space="0" w:color="auto"/>
            </w:tcBorders>
          </w:tcPr>
          <w:p w14:paraId="45DA100A" w14:textId="77777777" w:rsidR="00D22AEE" w:rsidRPr="0058146B" w:rsidRDefault="00D22AEE" w:rsidP="006A5318">
            <w:pPr>
              <w:rPr>
                <w:rFonts w:cs="Arial"/>
                <w:sz w:val="20"/>
              </w:rPr>
            </w:pPr>
            <w:r w:rsidRPr="0058146B">
              <w:rPr>
                <w:rFonts w:cs="Arial"/>
                <w:sz w:val="20"/>
              </w:rPr>
              <w:t>K1 COMMON</w:t>
            </w:r>
          </w:p>
        </w:tc>
      </w:tr>
      <w:tr w:rsidR="00D22AEE" w:rsidRPr="0058146B" w14:paraId="47232AA2" w14:textId="77777777" w:rsidTr="00086DFB">
        <w:tblPrEx>
          <w:tblCellMar>
            <w:top w:w="0" w:type="dxa"/>
            <w:bottom w:w="0" w:type="dxa"/>
          </w:tblCellMar>
        </w:tblPrEx>
        <w:trPr>
          <w:jc w:val="center"/>
        </w:trPr>
        <w:tc>
          <w:tcPr>
            <w:tcW w:w="855" w:type="dxa"/>
            <w:tcBorders>
              <w:left w:val="single" w:sz="4" w:space="0" w:color="auto"/>
            </w:tcBorders>
          </w:tcPr>
          <w:p w14:paraId="55896487" w14:textId="77777777" w:rsidR="00D22AEE" w:rsidRPr="0058146B" w:rsidRDefault="00D22AEE" w:rsidP="007A46E3">
            <w:pPr>
              <w:rPr>
                <w:rFonts w:cs="Arial"/>
                <w:sz w:val="20"/>
              </w:rPr>
            </w:pPr>
            <w:r w:rsidRPr="0058146B">
              <w:rPr>
                <w:rFonts w:cs="Arial"/>
                <w:sz w:val="20"/>
              </w:rPr>
              <w:t>23</w:t>
            </w:r>
          </w:p>
        </w:tc>
        <w:tc>
          <w:tcPr>
            <w:tcW w:w="2655" w:type="dxa"/>
          </w:tcPr>
          <w:p w14:paraId="12E263F1" w14:textId="77777777" w:rsidR="00D22AEE" w:rsidRPr="0058146B" w:rsidRDefault="00D22AEE" w:rsidP="006A5318">
            <w:pPr>
              <w:rPr>
                <w:rFonts w:cs="Arial"/>
                <w:sz w:val="20"/>
              </w:rPr>
            </w:pPr>
            <w:r w:rsidRPr="0058146B">
              <w:rPr>
                <w:rFonts w:cs="Arial"/>
                <w:sz w:val="20"/>
              </w:rPr>
              <w:t>K2 NO</w:t>
            </w:r>
          </w:p>
        </w:tc>
        <w:tc>
          <w:tcPr>
            <w:tcW w:w="1035" w:type="dxa"/>
          </w:tcPr>
          <w:p w14:paraId="1220C050" w14:textId="77777777" w:rsidR="00D22AEE" w:rsidRPr="0058146B" w:rsidRDefault="00D22AEE" w:rsidP="006A5318">
            <w:pPr>
              <w:rPr>
                <w:rFonts w:cs="Arial"/>
                <w:sz w:val="20"/>
              </w:rPr>
            </w:pPr>
            <w:r w:rsidRPr="0058146B">
              <w:rPr>
                <w:rFonts w:cs="Arial"/>
                <w:sz w:val="20"/>
              </w:rPr>
              <w:t>TB2 A13</w:t>
            </w:r>
          </w:p>
        </w:tc>
        <w:tc>
          <w:tcPr>
            <w:tcW w:w="3240" w:type="dxa"/>
            <w:tcBorders>
              <w:right w:val="single" w:sz="4" w:space="0" w:color="auto"/>
            </w:tcBorders>
          </w:tcPr>
          <w:p w14:paraId="0D7E738A" w14:textId="77777777" w:rsidR="00D22AEE" w:rsidRPr="0058146B" w:rsidRDefault="00D22AEE" w:rsidP="006A5318">
            <w:pPr>
              <w:rPr>
                <w:rFonts w:cs="Arial"/>
                <w:sz w:val="20"/>
              </w:rPr>
            </w:pPr>
            <w:r w:rsidRPr="0058146B">
              <w:rPr>
                <w:rFonts w:cs="Arial"/>
                <w:sz w:val="20"/>
              </w:rPr>
              <w:t>LIGHTS OFF CALL</w:t>
            </w:r>
          </w:p>
        </w:tc>
      </w:tr>
      <w:tr w:rsidR="00D22AEE" w:rsidRPr="0058146B" w14:paraId="638C2BE6" w14:textId="77777777" w:rsidTr="00086DFB">
        <w:tblPrEx>
          <w:tblCellMar>
            <w:top w:w="0" w:type="dxa"/>
            <w:bottom w:w="0" w:type="dxa"/>
          </w:tblCellMar>
        </w:tblPrEx>
        <w:trPr>
          <w:jc w:val="center"/>
        </w:trPr>
        <w:tc>
          <w:tcPr>
            <w:tcW w:w="855" w:type="dxa"/>
            <w:tcBorders>
              <w:left w:val="single" w:sz="4" w:space="0" w:color="auto"/>
            </w:tcBorders>
          </w:tcPr>
          <w:p w14:paraId="2B2756DA" w14:textId="77777777" w:rsidR="00D22AEE" w:rsidRPr="0058146B" w:rsidRDefault="00D22AEE" w:rsidP="007A46E3">
            <w:pPr>
              <w:rPr>
                <w:rFonts w:cs="Arial"/>
                <w:sz w:val="20"/>
              </w:rPr>
            </w:pPr>
            <w:r w:rsidRPr="0058146B">
              <w:rPr>
                <w:rFonts w:cs="Arial"/>
                <w:sz w:val="20"/>
              </w:rPr>
              <w:t>24</w:t>
            </w:r>
          </w:p>
        </w:tc>
        <w:tc>
          <w:tcPr>
            <w:tcW w:w="2655" w:type="dxa"/>
          </w:tcPr>
          <w:p w14:paraId="1F3BC669" w14:textId="77777777" w:rsidR="00D22AEE" w:rsidRPr="0058146B" w:rsidRDefault="00D22AEE" w:rsidP="006A5318">
            <w:pPr>
              <w:rPr>
                <w:rFonts w:cs="Arial"/>
                <w:sz w:val="20"/>
              </w:rPr>
            </w:pPr>
            <w:r w:rsidRPr="0058146B">
              <w:rPr>
                <w:rFonts w:cs="Arial"/>
                <w:sz w:val="20"/>
              </w:rPr>
              <w:t>K2 Com</w:t>
            </w:r>
          </w:p>
        </w:tc>
        <w:tc>
          <w:tcPr>
            <w:tcW w:w="1035" w:type="dxa"/>
          </w:tcPr>
          <w:p w14:paraId="53375C1F" w14:textId="77777777" w:rsidR="00D22AEE" w:rsidRPr="0058146B" w:rsidRDefault="00D22AEE" w:rsidP="006A5318">
            <w:pPr>
              <w:rPr>
                <w:rFonts w:cs="Arial"/>
                <w:sz w:val="20"/>
              </w:rPr>
            </w:pPr>
            <w:r w:rsidRPr="0058146B">
              <w:rPr>
                <w:rFonts w:cs="Arial"/>
                <w:sz w:val="20"/>
              </w:rPr>
              <w:t>TB2 B17</w:t>
            </w:r>
          </w:p>
        </w:tc>
        <w:tc>
          <w:tcPr>
            <w:tcW w:w="3240" w:type="dxa"/>
            <w:tcBorders>
              <w:right w:val="single" w:sz="4" w:space="0" w:color="auto"/>
            </w:tcBorders>
          </w:tcPr>
          <w:p w14:paraId="0DD5F106" w14:textId="77777777" w:rsidR="00D22AEE" w:rsidRPr="0058146B" w:rsidRDefault="00D22AEE" w:rsidP="006A5318">
            <w:pPr>
              <w:rPr>
                <w:rFonts w:cs="Arial"/>
                <w:sz w:val="20"/>
              </w:rPr>
            </w:pPr>
            <w:r w:rsidRPr="0058146B">
              <w:rPr>
                <w:rFonts w:cs="Arial"/>
                <w:sz w:val="20"/>
              </w:rPr>
              <w:t>K2 COMMON</w:t>
            </w:r>
          </w:p>
        </w:tc>
      </w:tr>
      <w:tr w:rsidR="00D22AEE" w:rsidRPr="0058146B" w14:paraId="2CA569FD" w14:textId="77777777" w:rsidTr="00086DFB">
        <w:tblPrEx>
          <w:tblCellMar>
            <w:top w:w="0" w:type="dxa"/>
            <w:bottom w:w="0" w:type="dxa"/>
          </w:tblCellMar>
        </w:tblPrEx>
        <w:trPr>
          <w:jc w:val="center"/>
        </w:trPr>
        <w:tc>
          <w:tcPr>
            <w:tcW w:w="855" w:type="dxa"/>
            <w:tcBorders>
              <w:left w:val="single" w:sz="4" w:space="0" w:color="auto"/>
              <w:bottom w:val="single" w:sz="4" w:space="0" w:color="auto"/>
            </w:tcBorders>
          </w:tcPr>
          <w:p w14:paraId="137D03A7" w14:textId="77777777" w:rsidR="00D22AEE" w:rsidRPr="0058146B" w:rsidRDefault="00D22AEE" w:rsidP="007A46E3">
            <w:pPr>
              <w:rPr>
                <w:rFonts w:cs="Arial"/>
                <w:sz w:val="20"/>
              </w:rPr>
            </w:pPr>
            <w:r w:rsidRPr="0058146B">
              <w:rPr>
                <w:rFonts w:cs="Arial"/>
                <w:sz w:val="20"/>
              </w:rPr>
              <w:t>17</w:t>
            </w:r>
          </w:p>
        </w:tc>
        <w:tc>
          <w:tcPr>
            <w:tcW w:w="2655" w:type="dxa"/>
            <w:tcBorders>
              <w:bottom w:val="single" w:sz="4" w:space="0" w:color="auto"/>
            </w:tcBorders>
          </w:tcPr>
          <w:p w14:paraId="3E01E320" w14:textId="77777777" w:rsidR="00D22AEE" w:rsidRPr="0058146B" w:rsidRDefault="00D22AEE" w:rsidP="006A5318">
            <w:pPr>
              <w:rPr>
                <w:rFonts w:cs="Arial"/>
                <w:sz w:val="20"/>
              </w:rPr>
            </w:pPr>
            <w:r w:rsidRPr="0058146B">
              <w:rPr>
                <w:rFonts w:cs="Arial"/>
                <w:sz w:val="20"/>
              </w:rPr>
              <w:t>24 V+</w:t>
            </w:r>
          </w:p>
        </w:tc>
        <w:tc>
          <w:tcPr>
            <w:tcW w:w="1035" w:type="dxa"/>
            <w:tcBorders>
              <w:bottom w:val="single" w:sz="4" w:space="0" w:color="auto"/>
            </w:tcBorders>
          </w:tcPr>
          <w:p w14:paraId="69732B13" w14:textId="77777777" w:rsidR="00D22AEE" w:rsidRPr="0058146B" w:rsidRDefault="00D22AEE" w:rsidP="006A5318">
            <w:pPr>
              <w:rPr>
                <w:rFonts w:cs="Arial"/>
                <w:sz w:val="20"/>
              </w:rPr>
            </w:pPr>
            <w:r w:rsidRPr="0058146B">
              <w:rPr>
                <w:rFonts w:cs="Arial"/>
                <w:sz w:val="20"/>
              </w:rPr>
              <w:t>TB2 B13</w:t>
            </w:r>
          </w:p>
        </w:tc>
        <w:tc>
          <w:tcPr>
            <w:tcW w:w="3240" w:type="dxa"/>
            <w:tcBorders>
              <w:bottom w:val="single" w:sz="4" w:space="0" w:color="auto"/>
              <w:right w:val="single" w:sz="4" w:space="0" w:color="auto"/>
            </w:tcBorders>
          </w:tcPr>
          <w:p w14:paraId="024859B0" w14:textId="77777777" w:rsidR="00D22AEE" w:rsidRPr="0058146B" w:rsidRDefault="00D22AEE" w:rsidP="006A5318">
            <w:pPr>
              <w:rPr>
                <w:rFonts w:cs="Arial"/>
                <w:sz w:val="20"/>
              </w:rPr>
            </w:pPr>
            <w:r w:rsidRPr="0058146B">
              <w:rPr>
                <w:rFonts w:cs="Arial"/>
                <w:sz w:val="20"/>
              </w:rPr>
              <w:t>24+ VDC</w:t>
            </w:r>
          </w:p>
        </w:tc>
      </w:tr>
    </w:tbl>
    <w:p w14:paraId="60DFD977" w14:textId="77777777" w:rsidR="00D22AEE" w:rsidRPr="0058146B" w:rsidRDefault="00D22AEE" w:rsidP="00D22AEE">
      <w:pPr>
        <w:rPr>
          <w:rFonts w:cs="Arial"/>
          <w:szCs w:val="22"/>
        </w:rPr>
      </w:pPr>
    </w:p>
    <w:p w14:paraId="06A690D0" w14:textId="77777777" w:rsidR="00D22AEE" w:rsidRPr="0058146B" w:rsidRDefault="00D22AEE" w:rsidP="00177B89">
      <w:pPr>
        <w:ind w:left="720"/>
        <w:jc w:val="both"/>
        <w:rPr>
          <w:rFonts w:cs="Arial"/>
          <w:szCs w:val="22"/>
        </w:rPr>
      </w:pPr>
      <w:r w:rsidRPr="0058146B">
        <w:rPr>
          <w:rFonts w:cs="Arial"/>
          <w:szCs w:val="22"/>
        </w:rPr>
        <w:t>All analog inputs will be 4-20 mA only. Digital output relays will be electrically energized and momentarily held.</w:t>
      </w:r>
    </w:p>
    <w:p w14:paraId="3F0E223A" w14:textId="77777777" w:rsidR="00D22AEE" w:rsidRPr="0058146B" w:rsidRDefault="00D22AEE" w:rsidP="00D22AEE">
      <w:pPr>
        <w:ind w:left="720"/>
        <w:rPr>
          <w:rFonts w:cs="Arial"/>
          <w:szCs w:val="22"/>
        </w:rPr>
      </w:pPr>
    </w:p>
    <w:p w14:paraId="1C43DA6C" w14:textId="77777777" w:rsidR="00D22AEE" w:rsidRPr="0058146B" w:rsidRDefault="00D22AEE" w:rsidP="00D22AEE">
      <w:pPr>
        <w:ind w:left="720"/>
        <w:rPr>
          <w:rFonts w:cs="Arial"/>
          <w:szCs w:val="22"/>
          <w:lang w:val="it-IT"/>
        </w:rPr>
      </w:pPr>
      <w:r w:rsidRPr="0058146B">
        <w:rPr>
          <w:rFonts w:cs="Arial"/>
          <w:szCs w:val="22"/>
          <w:lang w:val="it-IT"/>
        </w:rPr>
        <w:t>Mixed I/O module model number V 245</w:t>
      </w:r>
    </w:p>
    <w:p w14:paraId="721F226B" w14:textId="77777777" w:rsidR="00D22AEE" w:rsidRPr="0058146B" w:rsidRDefault="00D22AEE" w:rsidP="00D22AEE">
      <w:pPr>
        <w:ind w:left="720"/>
        <w:rPr>
          <w:rFonts w:cs="Arial"/>
          <w:szCs w:val="22"/>
          <w:lang w:val="it-IT"/>
        </w:rPr>
      </w:pPr>
    </w:p>
    <w:p w14:paraId="2F786420" w14:textId="77777777" w:rsidR="00D22AEE" w:rsidRPr="0058146B" w:rsidRDefault="00D22AEE" w:rsidP="00B274E6">
      <w:pPr>
        <w:rPr>
          <w:rFonts w:cs="Arial"/>
          <w:szCs w:val="22"/>
          <w:u w:val="single"/>
        </w:rPr>
      </w:pPr>
      <w:r w:rsidRPr="0058146B">
        <w:rPr>
          <w:rFonts w:cs="Arial"/>
          <w:szCs w:val="22"/>
          <w:u w:val="single"/>
        </w:rPr>
        <w:t>Lighting SCADA RTU terminal Configuration</w:t>
      </w:r>
      <w:r w:rsidR="00B274E6" w:rsidRPr="0058146B">
        <w:rPr>
          <w:rFonts w:cs="Arial"/>
          <w:szCs w:val="22"/>
          <w:u w:val="single"/>
        </w:rPr>
        <w:t>.</w:t>
      </w:r>
    </w:p>
    <w:p w14:paraId="38A5DFD7" w14:textId="77777777" w:rsidR="003D045E" w:rsidRPr="0058146B" w:rsidRDefault="003D045E" w:rsidP="00D22AEE">
      <w:pPr>
        <w:ind w:left="720"/>
        <w:rPr>
          <w:rFonts w:cs="Arial"/>
          <w:b/>
          <w:szCs w:val="22"/>
          <w:u w:val="single"/>
        </w:rPr>
      </w:pPr>
    </w:p>
    <w:p w14:paraId="4E890822" w14:textId="77777777" w:rsidR="00D22AEE" w:rsidRPr="0058146B" w:rsidRDefault="00D22AEE" w:rsidP="0045189A">
      <w:pPr>
        <w:ind w:left="720"/>
        <w:jc w:val="both"/>
        <w:rPr>
          <w:rFonts w:cs="Arial"/>
          <w:szCs w:val="22"/>
        </w:rPr>
      </w:pPr>
      <w:r w:rsidRPr="0058146B">
        <w:rPr>
          <w:rFonts w:cs="Arial"/>
          <w:szCs w:val="22"/>
        </w:rPr>
        <w:t>Description</w:t>
      </w:r>
      <w:r w:rsidR="00B274E6" w:rsidRPr="0058146B">
        <w:rPr>
          <w:rFonts w:cs="Arial"/>
          <w:szCs w:val="22"/>
        </w:rPr>
        <w:t xml:space="preserve">.  </w:t>
      </w:r>
      <w:r w:rsidRPr="0058146B">
        <w:rPr>
          <w:rFonts w:cs="Arial"/>
          <w:szCs w:val="22"/>
        </w:rPr>
        <w:t>This work shall consist of having the SCADA system manufacturer design, implement and test a new RTU on the Lighting SCADA System on all system terminals.</w:t>
      </w:r>
    </w:p>
    <w:p w14:paraId="7A09CFB3" w14:textId="77777777" w:rsidR="00D22AEE" w:rsidRPr="0058146B" w:rsidRDefault="00D22AEE" w:rsidP="00D22AEE">
      <w:pPr>
        <w:ind w:left="720"/>
        <w:rPr>
          <w:rFonts w:cs="Arial"/>
          <w:szCs w:val="22"/>
        </w:rPr>
      </w:pPr>
    </w:p>
    <w:p w14:paraId="6571ED94" w14:textId="77777777" w:rsidR="00D22AEE" w:rsidRPr="0058146B" w:rsidRDefault="00D22AEE" w:rsidP="0045189A">
      <w:pPr>
        <w:ind w:left="720"/>
        <w:jc w:val="both"/>
        <w:rPr>
          <w:rFonts w:cs="Arial"/>
          <w:b/>
          <w:szCs w:val="22"/>
          <w:u w:val="single"/>
        </w:rPr>
      </w:pPr>
      <w:r w:rsidRPr="0058146B">
        <w:rPr>
          <w:rFonts w:cs="Arial"/>
          <w:szCs w:val="22"/>
        </w:rPr>
        <w:t>Materials</w:t>
      </w:r>
      <w:r w:rsidR="00B274E6" w:rsidRPr="0058146B">
        <w:rPr>
          <w:rFonts w:cs="Arial"/>
          <w:szCs w:val="22"/>
        </w:rPr>
        <w:t xml:space="preserve">.  </w:t>
      </w:r>
      <w:r w:rsidRPr="0058146B">
        <w:rPr>
          <w:rFonts w:cs="Arial"/>
          <w:szCs w:val="22"/>
        </w:rPr>
        <w:t>All software work shall be completed by the manufacturer or approved factory licensed sales and service company for the SCADA equipment. All licensing shall be provided by the entity completing the work. Licenses are to be held by IDOT.</w:t>
      </w:r>
    </w:p>
    <w:p w14:paraId="5EB421CD" w14:textId="77777777" w:rsidR="00D22AEE" w:rsidRPr="0058146B" w:rsidRDefault="00D22AEE" w:rsidP="00D22AEE">
      <w:pPr>
        <w:ind w:left="720"/>
        <w:rPr>
          <w:rFonts w:cs="Arial"/>
          <w:szCs w:val="22"/>
        </w:rPr>
      </w:pPr>
    </w:p>
    <w:p w14:paraId="3F81A9E9" w14:textId="77777777" w:rsidR="00D22AEE" w:rsidRPr="0058146B" w:rsidRDefault="00B274E6" w:rsidP="00D22AEE">
      <w:pPr>
        <w:ind w:left="720"/>
        <w:rPr>
          <w:rFonts w:cs="Arial"/>
          <w:szCs w:val="22"/>
          <w:u w:val="single"/>
        </w:rPr>
      </w:pPr>
      <w:r w:rsidRPr="0058146B">
        <w:rPr>
          <w:rFonts w:cs="Arial"/>
          <w:szCs w:val="22"/>
        </w:rPr>
        <w:t xml:space="preserve">SCADA RTU Configuration </w:t>
      </w:r>
      <w:proofErr w:type="gramStart"/>
      <w:r w:rsidRPr="0058146B">
        <w:rPr>
          <w:rFonts w:cs="Arial"/>
          <w:szCs w:val="22"/>
        </w:rPr>
        <w:t>And</w:t>
      </w:r>
      <w:proofErr w:type="gramEnd"/>
      <w:r w:rsidRPr="0058146B">
        <w:rPr>
          <w:rFonts w:cs="Arial"/>
          <w:szCs w:val="22"/>
        </w:rPr>
        <w:t xml:space="preserve"> Programming</w:t>
      </w:r>
      <w:r w:rsidR="00D22AEE" w:rsidRPr="0058146B">
        <w:rPr>
          <w:rFonts w:cs="Arial"/>
          <w:szCs w:val="22"/>
        </w:rPr>
        <w:t>:</w:t>
      </w:r>
    </w:p>
    <w:p w14:paraId="6C6033D2" w14:textId="77777777" w:rsidR="00D22AEE" w:rsidRPr="0058146B" w:rsidRDefault="00D22AEE" w:rsidP="00D22AEE">
      <w:pPr>
        <w:ind w:left="720"/>
        <w:rPr>
          <w:rFonts w:cs="Arial"/>
          <w:szCs w:val="22"/>
        </w:rPr>
      </w:pPr>
    </w:p>
    <w:p w14:paraId="41B0F9DF" w14:textId="77777777" w:rsidR="00D22AEE" w:rsidRPr="0058146B" w:rsidRDefault="00D22AEE" w:rsidP="003D045E">
      <w:pPr>
        <w:numPr>
          <w:ilvl w:val="0"/>
          <w:numId w:val="2"/>
        </w:numPr>
        <w:tabs>
          <w:tab w:val="clear" w:pos="360"/>
          <w:tab w:val="num" w:pos="1080"/>
        </w:tabs>
        <w:ind w:left="1440" w:firstLine="0"/>
        <w:rPr>
          <w:rFonts w:cs="Arial"/>
          <w:szCs w:val="22"/>
        </w:rPr>
      </w:pPr>
      <w:r w:rsidRPr="0058146B">
        <w:rPr>
          <w:rFonts w:cs="Arial"/>
          <w:szCs w:val="22"/>
        </w:rPr>
        <w:t>Setup of CPU and accompanying modules.</w:t>
      </w:r>
    </w:p>
    <w:p w14:paraId="3D6EC025" w14:textId="77777777" w:rsidR="00D22AEE" w:rsidRPr="0058146B" w:rsidRDefault="00D22AEE" w:rsidP="003D045E">
      <w:pPr>
        <w:numPr>
          <w:ilvl w:val="0"/>
          <w:numId w:val="2"/>
        </w:numPr>
        <w:tabs>
          <w:tab w:val="clear" w:pos="360"/>
          <w:tab w:val="num" w:pos="1080"/>
        </w:tabs>
        <w:ind w:left="1440" w:firstLine="0"/>
        <w:rPr>
          <w:rFonts w:cs="Arial"/>
          <w:szCs w:val="22"/>
        </w:rPr>
      </w:pPr>
      <w:r w:rsidRPr="0058146B">
        <w:rPr>
          <w:rFonts w:cs="Arial"/>
          <w:szCs w:val="22"/>
        </w:rPr>
        <w:t>Setup of RTU site number, octal address, group call and All Call.</w:t>
      </w:r>
    </w:p>
    <w:p w14:paraId="5CCE2701" w14:textId="77777777" w:rsidR="00D22AEE" w:rsidRPr="0058146B" w:rsidRDefault="00D22AEE" w:rsidP="003D045E">
      <w:pPr>
        <w:numPr>
          <w:ilvl w:val="0"/>
          <w:numId w:val="2"/>
        </w:numPr>
        <w:tabs>
          <w:tab w:val="clear" w:pos="360"/>
          <w:tab w:val="num" w:pos="1080"/>
        </w:tabs>
        <w:ind w:left="1440" w:firstLine="0"/>
        <w:rPr>
          <w:rFonts w:cs="Arial"/>
          <w:szCs w:val="22"/>
        </w:rPr>
      </w:pPr>
      <w:r w:rsidRPr="0058146B">
        <w:rPr>
          <w:rFonts w:cs="Arial"/>
          <w:szCs w:val="22"/>
        </w:rPr>
        <w:t xml:space="preserve">Configure application alarm parameters (download </w:t>
      </w:r>
      <w:proofErr w:type="gramStart"/>
      <w:r w:rsidRPr="0058146B">
        <w:rPr>
          <w:rFonts w:cs="Arial"/>
          <w:szCs w:val="22"/>
        </w:rPr>
        <w:t>config./</w:t>
      </w:r>
      <w:proofErr w:type="gramEnd"/>
      <w:r w:rsidRPr="0058146B">
        <w:rPr>
          <w:rFonts w:cs="Arial"/>
          <w:szCs w:val="22"/>
        </w:rPr>
        <w:t>application).</w:t>
      </w:r>
    </w:p>
    <w:p w14:paraId="6BBB29DA" w14:textId="77777777" w:rsidR="00D22AEE" w:rsidRPr="0058146B" w:rsidRDefault="00D22AEE" w:rsidP="003D045E">
      <w:pPr>
        <w:numPr>
          <w:ilvl w:val="0"/>
          <w:numId w:val="2"/>
        </w:numPr>
        <w:tabs>
          <w:tab w:val="clear" w:pos="360"/>
          <w:tab w:val="num" w:pos="1080"/>
        </w:tabs>
        <w:ind w:left="2160" w:hanging="720"/>
        <w:rPr>
          <w:rFonts w:cs="Arial"/>
          <w:szCs w:val="22"/>
        </w:rPr>
      </w:pPr>
      <w:r w:rsidRPr="0058146B">
        <w:rPr>
          <w:rFonts w:cs="Arial"/>
          <w:szCs w:val="22"/>
        </w:rPr>
        <w:t>Development and implementation of control and alarm application from IDOT submitted telemetry requirements.</w:t>
      </w:r>
    </w:p>
    <w:p w14:paraId="06417DE5" w14:textId="77777777" w:rsidR="00D22AEE" w:rsidRPr="0058146B" w:rsidRDefault="00D22AEE" w:rsidP="00D22AEE">
      <w:pPr>
        <w:ind w:left="720"/>
        <w:rPr>
          <w:rFonts w:cs="Arial"/>
          <w:szCs w:val="22"/>
        </w:rPr>
      </w:pPr>
    </w:p>
    <w:p w14:paraId="19876AAC" w14:textId="77777777" w:rsidR="00D22AEE" w:rsidRPr="0058146B" w:rsidRDefault="00D22AEE" w:rsidP="00B274E6">
      <w:pPr>
        <w:ind w:left="1440"/>
        <w:jc w:val="both"/>
        <w:rPr>
          <w:rFonts w:cs="Arial"/>
          <w:szCs w:val="22"/>
        </w:rPr>
      </w:pPr>
      <w:r w:rsidRPr="0058146B">
        <w:rPr>
          <w:rFonts w:cs="Arial"/>
          <w:szCs w:val="22"/>
        </w:rPr>
        <w:t>NOTE:  IDOT shall supply checklist listing I/O, telemetry, all call, group call and individual call data.</w:t>
      </w:r>
    </w:p>
    <w:p w14:paraId="7B140FF6" w14:textId="77777777" w:rsidR="00D22AEE" w:rsidRPr="0058146B" w:rsidRDefault="00D22AEE" w:rsidP="00D22AEE">
      <w:pPr>
        <w:ind w:left="720"/>
        <w:rPr>
          <w:rFonts w:cs="Arial"/>
          <w:szCs w:val="22"/>
        </w:rPr>
      </w:pPr>
    </w:p>
    <w:p w14:paraId="4BB55B82" w14:textId="77777777" w:rsidR="00D22AEE" w:rsidRPr="0058146B" w:rsidRDefault="00D22AEE" w:rsidP="00D22AEE">
      <w:pPr>
        <w:ind w:left="720"/>
        <w:rPr>
          <w:rFonts w:cs="Arial"/>
          <w:szCs w:val="22"/>
        </w:rPr>
      </w:pPr>
      <w:r w:rsidRPr="0058146B">
        <w:rPr>
          <w:rFonts w:cs="Arial"/>
          <w:szCs w:val="22"/>
        </w:rPr>
        <w:t xml:space="preserve">SCADA </w:t>
      </w:r>
      <w:r w:rsidR="00B274E6" w:rsidRPr="0058146B">
        <w:rPr>
          <w:rFonts w:cs="Arial"/>
          <w:szCs w:val="22"/>
        </w:rPr>
        <w:t>Service/Client Wonderware Programming</w:t>
      </w:r>
      <w:r w:rsidRPr="0058146B">
        <w:rPr>
          <w:rFonts w:cs="Arial"/>
          <w:szCs w:val="22"/>
        </w:rPr>
        <w:t>:</w:t>
      </w:r>
    </w:p>
    <w:p w14:paraId="07846FE8" w14:textId="77777777" w:rsidR="00D22AEE" w:rsidRPr="0058146B" w:rsidRDefault="00D22AEE" w:rsidP="00D22AEE">
      <w:pPr>
        <w:ind w:left="720"/>
        <w:rPr>
          <w:rFonts w:cs="Arial"/>
          <w:szCs w:val="22"/>
        </w:rPr>
      </w:pPr>
    </w:p>
    <w:p w14:paraId="7EC5DD69" w14:textId="77777777" w:rsidR="00D22AEE" w:rsidRPr="0058146B" w:rsidRDefault="00D22AEE" w:rsidP="003D045E">
      <w:pPr>
        <w:numPr>
          <w:ilvl w:val="0"/>
          <w:numId w:val="3"/>
        </w:numPr>
        <w:tabs>
          <w:tab w:val="clear" w:pos="360"/>
          <w:tab w:val="num" w:pos="1080"/>
        </w:tabs>
        <w:ind w:left="1440" w:firstLine="0"/>
        <w:jc w:val="both"/>
        <w:rPr>
          <w:rFonts w:cs="Arial"/>
          <w:szCs w:val="22"/>
        </w:rPr>
      </w:pPr>
      <w:r w:rsidRPr="0058146B">
        <w:rPr>
          <w:rFonts w:cs="Arial"/>
          <w:szCs w:val="22"/>
        </w:rPr>
        <w:t>Add RTU to Wonderware.</w:t>
      </w:r>
    </w:p>
    <w:p w14:paraId="07CC05F3" w14:textId="77777777" w:rsidR="00D22AEE" w:rsidRPr="0058146B" w:rsidRDefault="00D22AEE" w:rsidP="00B274E6">
      <w:pPr>
        <w:numPr>
          <w:ilvl w:val="0"/>
          <w:numId w:val="3"/>
        </w:numPr>
        <w:tabs>
          <w:tab w:val="clear" w:pos="360"/>
          <w:tab w:val="num" w:pos="1080"/>
        </w:tabs>
        <w:ind w:left="2160" w:hanging="720"/>
        <w:jc w:val="both"/>
        <w:rPr>
          <w:rFonts w:cs="Arial"/>
          <w:szCs w:val="22"/>
        </w:rPr>
      </w:pPr>
      <w:r w:rsidRPr="0058146B">
        <w:rPr>
          <w:rFonts w:cs="Arial"/>
          <w:szCs w:val="22"/>
        </w:rPr>
        <w:t>Configure Wonderware to poll SCADA CPU for data on that specific RTU.</w:t>
      </w:r>
    </w:p>
    <w:p w14:paraId="390CF80C" w14:textId="77777777" w:rsidR="00D22AEE" w:rsidRPr="0058146B" w:rsidRDefault="00D22AEE" w:rsidP="003D045E">
      <w:pPr>
        <w:numPr>
          <w:ilvl w:val="0"/>
          <w:numId w:val="3"/>
        </w:numPr>
        <w:tabs>
          <w:tab w:val="clear" w:pos="360"/>
          <w:tab w:val="num" w:pos="1080"/>
        </w:tabs>
        <w:ind w:left="2160" w:hanging="720"/>
        <w:jc w:val="both"/>
        <w:rPr>
          <w:rFonts w:cs="Arial"/>
          <w:szCs w:val="22"/>
        </w:rPr>
      </w:pPr>
      <w:r w:rsidRPr="0058146B">
        <w:rPr>
          <w:rFonts w:cs="Arial"/>
          <w:szCs w:val="22"/>
        </w:rPr>
        <w:t>Setup servers and clients for alarm notification and database I/O, for that specific RTU.</w:t>
      </w:r>
    </w:p>
    <w:p w14:paraId="4194A3C0" w14:textId="77777777" w:rsidR="00D22AEE" w:rsidRPr="0058146B" w:rsidRDefault="00D22AEE" w:rsidP="003D045E">
      <w:pPr>
        <w:numPr>
          <w:ilvl w:val="0"/>
          <w:numId w:val="3"/>
        </w:numPr>
        <w:tabs>
          <w:tab w:val="clear" w:pos="360"/>
          <w:tab w:val="num" w:pos="1080"/>
        </w:tabs>
        <w:ind w:left="1440" w:firstLine="0"/>
        <w:jc w:val="both"/>
        <w:rPr>
          <w:rFonts w:cs="Arial"/>
          <w:szCs w:val="22"/>
        </w:rPr>
      </w:pPr>
      <w:r w:rsidRPr="0058146B">
        <w:rPr>
          <w:rFonts w:cs="Arial"/>
          <w:szCs w:val="22"/>
        </w:rPr>
        <w:lastRenderedPageBreak/>
        <w:t>Configure RTU polling.</w:t>
      </w:r>
    </w:p>
    <w:p w14:paraId="7E5AC9D9" w14:textId="77777777" w:rsidR="00D22AEE" w:rsidRPr="0058146B" w:rsidRDefault="00D22AEE" w:rsidP="003D045E">
      <w:pPr>
        <w:numPr>
          <w:ilvl w:val="0"/>
          <w:numId w:val="3"/>
        </w:numPr>
        <w:tabs>
          <w:tab w:val="clear" w:pos="360"/>
          <w:tab w:val="num" w:pos="1080"/>
        </w:tabs>
        <w:ind w:left="1440" w:firstLine="0"/>
        <w:jc w:val="both"/>
        <w:rPr>
          <w:rFonts w:cs="Arial"/>
          <w:szCs w:val="22"/>
        </w:rPr>
      </w:pPr>
      <w:r w:rsidRPr="0058146B">
        <w:rPr>
          <w:rFonts w:cs="Arial"/>
          <w:szCs w:val="22"/>
        </w:rPr>
        <w:t>Activate RTU on FIU polling.</w:t>
      </w:r>
    </w:p>
    <w:p w14:paraId="7BFE8682" w14:textId="77777777" w:rsidR="00D22AEE" w:rsidRPr="0058146B" w:rsidRDefault="00D22AEE" w:rsidP="00D22AEE">
      <w:pPr>
        <w:ind w:left="720"/>
        <w:rPr>
          <w:rFonts w:cs="Arial"/>
          <w:szCs w:val="22"/>
        </w:rPr>
      </w:pPr>
    </w:p>
    <w:p w14:paraId="6E7B3304" w14:textId="77777777" w:rsidR="00D22AEE" w:rsidRPr="0058146B" w:rsidRDefault="00D22AEE" w:rsidP="00D22AEE">
      <w:pPr>
        <w:ind w:left="720"/>
        <w:rPr>
          <w:rFonts w:cs="Arial"/>
          <w:szCs w:val="22"/>
        </w:rPr>
      </w:pPr>
      <w:r w:rsidRPr="0058146B">
        <w:rPr>
          <w:rFonts w:cs="Arial"/>
          <w:szCs w:val="22"/>
        </w:rPr>
        <w:t xml:space="preserve">SCADA FIU CPU </w:t>
      </w:r>
      <w:r w:rsidR="00B274E6" w:rsidRPr="0058146B">
        <w:rPr>
          <w:rFonts w:cs="Arial"/>
          <w:szCs w:val="22"/>
        </w:rPr>
        <w:t>Programming</w:t>
      </w:r>
      <w:r w:rsidRPr="0058146B">
        <w:rPr>
          <w:rFonts w:cs="Arial"/>
          <w:szCs w:val="22"/>
        </w:rPr>
        <w:t>:</w:t>
      </w:r>
    </w:p>
    <w:p w14:paraId="07612228" w14:textId="77777777" w:rsidR="00B274E6" w:rsidRPr="0058146B" w:rsidRDefault="00B274E6" w:rsidP="00B274E6">
      <w:pPr>
        <w:ind w:left="2160"/>
        <w:jc w:val="both"/>
        <w:rPr>
          <w:rFonts w:cs="Arial"/>
          <w:szCs w:val="22"/>
        </w:rPr>
      </w:pPr>
    </w:p>
    <w:p w14:paraId="34681C31" w14:textId="77777777" w:rsidR="00D22AEE" w:rsidRPr="0058146B" w:rsidRDefault="00D22AEE" w:rsidP="00B274E6">
      <w:pPr>
        <w:ind w:left="1440"/>
        <w:jc w:val="both"/>
        <w:rPr>
          <w:rFonts w:cs="Arial"/>
          <w:szCs w:val="22"/>
        </w:rPr>
      </w:pPr>
      <w:r w:rsidRPr="0058146B">
        <w:rPr>
          <w:rFonts w:cs="Arial"/>
          <w:szCs w:val="22"/>
        </w:rPr>
        <w:t xml:space="preserve">If RTU exists as an </w:t>
      </w:r>
      <w:proofErr w:type="spellStart"/>
      <w:r w:rsidRPr="0058146B">
        <w:rPr>
          <w:rFonts w:cs="Arial"/>
          <w:szCs w:val="22"/>
        </w:rPr>
        <w:t>Intrac</w:t>
      </w:r>
      <w:proofErr w:type="spellEnd"/>
      <w:r w:rsidRPr="0058146B">
        <w:rPr>
          <w:rFonts w:cs="Arial"/>
          <w:szCs w:val="22"/>
        </w:rPr>
        <w:t xml:space="preserve"> site, it will have to be setup as a MOSCAD site (MOSCAD CPU).  If RTU is a new site, it will have to be configured as a MOSCAD site (MOSCAD CPU).</w:t>
      </w:r>
    </w:p>
    <w:p w14:paraId="190E5E77" w14:textId="77777777" w:rsidR="00D22AEE" w:rsidRPr="0058146B" w:rsidRDefault="00D22AEE" w:rsidP="00D22AEE">
      <w:pPr>
        <w:ind w:left="720"/>
        <w:rPr>
          <w:rFonts w:cs="Arial"/>
          <w:szCs w:val="22"/>
        </w:rPr>
      </w:pPr>
    </w:p>
    <w:p w14:paraId="574ACCD4" w14:textId="77777777" w:rsidR="00D22AEE" w:rsidRPr="0058146B" w:rsidRDefault="00D22AEE" w:rsidP="0045189A">
      <w:pPr>
        <w:ind w:left="720"/>
        <w:jc w:val="both"/>
        <w:rPr>
          <w:rFonts w:cs="Arial"/>
          <w:szCs w:val="22"/>
        </w:rPr>
      </w:pPr>
      <w:r w:rsidRPr="0058146B">
        <w:rPr>
          <w:rFonts w:cs="Arial"/>
          <w:szCs w:val="22"/>
        </w:rPr>
        <w:t>Submittals</w:t>
      </w:r>
      <w:r w:rsidR="00B274E6" w:rsidRPr="0058146B">
        <w:rPr>
          <w:rFonts w:cs="Arial"/>
          <w:szCs w:val="22"/>
        </w:rPr>
        <w:t xml:space="preserve">.  </w:t>
      </w:r>
      <w:r w:rsidRPr="0058146B">
        <w:rPr>
          <w:rFonts w:cs="Arial"/>
          <w:szCs w:val="22"/>
        </w:rPr>
        <w:t xml:space="preserve">The Motorola VAR shall submit ladder programming, quiescent </w:t>
      </w:r>
      <w:proofErr w:type="gramStart"/>
      <w:r w:rsidRPr="0058146B">
        <w:rPr>
          <w:rFonts w:cs="Arial"/>
          <w:szCs w:val="22"/>
        </w:rPr>
        <w:t>telemetry</w:t>
      </w:r>
      <w:proofErr w:type="gramEnd"/>
      <w:r w:rsidRPr="0058146B">
        <w:rPr>
          <w:rFonts w:cs="Arial"/>
          <w:szCs w:val="22"/>
        </w:rPr>
        <w:t xml:space="preserve"> and SCADA configuration files for approval by the IDOT Engineer. Submittal will be reviewed by the Engineer and returned noting changes and/or comments.</w:t>
      </w:r>
    </w:p>
    <w:p w14:paraId="6BA0B36F" w14:textId="77777777" w:rsidR="00D22AEE" w:rsidRPr="0058146B" w:rsidRDefault="00D22AEE" w:rsidP="00D22AEE">
      <w:pPr>
        <w:ind w:left="720"/>
        <w:rPr>
          <w:rFonts w:cs="Arial"/>
          <w:szCs w:val="22"/>
        </w:rPr>
      </w:pPr>
    </w:p>
    <w:p w14:paraId="0F10A209" w14:textId="77777777" w:rsidR="00D22AEE" w:rsidRPr="0058146B" w:rsidRDefault="00D22AEE" w:rsidP="0045189A">
      <w:pPr>
        <w:ind w:left="720"/>
        <w:jc w:val="both"/>
        <w:rPr>
          <w:rFonts w:cs="Arial"/>
          <w:spacing w:val="-2"/>
          <w:szCs w:val="22"/>
        </w:rPr>
      </w:pPr>
      <w:r w:rsidRPr="0058146B">
        <w:rPr>
          <w:rFonts w:cs="Arial"/>
          <w:szCs w:val="22"/>
        </w:rPr>
        <w:t>Testing and Documentation</w:t>
      </w:r>
      <w:r w:rsidR="00B274E6" w:rsidRPr="0058146B">
        <w:rPr>
          <w:rFonts w:cs="Arial"/>
          <w:szCs w:val="22"/>
        </w:rPr>
        <w:t xml:space="preserve">.  </w:t>
      </w:r>
      <w:r w:rsidRPr="0058146B">
        <w:rPr>
          <w:rFonts w:cs="Arial"/>
          <w:spacing w:val="-2"/>
          <w:szCs w:val="22"/>
        </w:rPr>
        <w:t>As part of final acceptance testing, all individual I/O points and internal status (COS) alarms shall be tested for proper operation and transmission.  The transmission shall be confirmed at IDOT Dist. HQ. And the contractors dispatch facility.  This full SCADA system start-up shall be completed with the Engineer present.</w:t>
      </w:r>
    </w:p>
    <w:p w14:paraId="0C24FEBA" w14:textId="77777777" w:rsidR="00D22AEE" w:rsidRPr="0058146B" w:rsidRDefault="00D22AEE" w:rsidP="00D22AEE">
      <w:pPr>
        <w:ind w:left="720"/>
        <w:rPr>
          <w:rFonts w:cs="Arial"/>
          <w:szCs w:val="22"/>
        </w:rPr>
      </w:pPr>
    </w:p>
    <w:p w14:paraId="024CD5AE" w14:textId="77777777" w:rsidR="00D22AEE" w:rsidRPr="0058146B" w:rsidRDefault="00D22AEE" w:rsidP="003D045E">
      <w:pPr>
        <w:ind w:left="720"/>
        <w:jc w:val="both"/>
        <w:rPr>
          <w:rFonts w:cs="Arial"/>
          <w:szCs w:val="22"/>
        </w:rPr>
      </w:pPr>
      <w:r w:rsidRPr="0058146B">
        <w:rPr>
          <w:rFonts w:cs="Arial"/>
          <w:szCs w:val="22"/>
        </w:rPr>
        <w:t>The control cabinet shall be tested for complete operation and the electrical load on each circuit shall be measured and documented on the Log form L-3. The ground resistance test shall be performed by the Contractor using the fall-of-potential method, with results recorded by the Contractor and witnessed by the Engineer.  Ground continuity shall be tested using an approved low-impedance ohmmeter, to the farthest point of each circuit extension from the controller cabinet.  Results shall be recorded by the Contractor and witnessed by the Engineer.</w:t>
      </w:r>
    </w:p>
    <w:p w14:paraId="58AE18DA" w14:textId="77777777" w:rsidR="00D22AEE" w:rsidRPr="0058146B" w:rsidRDefault="00D22AEE" w:rsidP="00D22AEE">
      <w:pPr>
        <w:ind w:left="720"/>
        <w:rPr>
          <w:rFonts w:cs="Arial"/>
          <w:szCs w:val="22"/>
        </w:rPr>
      </w:pPr>
    </w:p>
    <w:p w14:paraId="29FC3638" w14:textId="77777777" w:rsidR="00B274E6" w:rsidRPr="0058146B" w:rsidRDefault="00FE5CD2" w:rsidP="00FE5CD2">
      <w:p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u w:val="single"/>
        </w:rPr>
      </w:pPr>
      <w:r w:rsidRPr="0058146B">
        <w:rPr>
          <w:spacing w:val="-2"/>
          <w:u w:val="single"/>
        </w:rPr>
        <w:t>Installation.</w:t>
      </w:r>
    </w:p>
    <w:p w14:paraId="4BB8D6B6" w14:textId="77777777" w:rsidR="00B274E6" w:rsidRDefault="00B274E6" w:rsidP="00FE5CD2">
      <w:p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p>
    <w:p w14:paraId="0D11F231" w14:textId="77777777" w:rsidR="00FE5CD2" w:rsidRPr="00FE5CD2" w:rsidRDefault="00FE5CD2" w:rsidP="0045189A">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sidRPr="00FE5CD2">
        <w:rPr>
          <w:spacing w:val="-2"/>
        </w:rPr>
        <w:t>The lighting controller installation shall be according to the details, location, and orientation shown on the plans.</w:t>
      </w:r>
    </w:p>
    <w:p w14:paraId="0484EEC3" w14:textId="77777777" w:rsidR="00FE5CD2" w:rsidRPr="00FE5CD2" w:rsidRDefault="00FE5CD2" w:rsidP="0045189A">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p>
    <w:p w14:paraId="7AC861B7" w14:textId="77777777" w:rsidR="00FE5CD2" w:rsidRPr="00FE5CD2" w:rsidRDefault="0064625A" w:rsidP="0045189A">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Pr>
          <w:spacing w:val="-2"/>
        </w:rPr>
        <w:t xml:space="preserve">Work Pad.  </w:t>
      </w:r>
      <w:r w:rsidR="00FE5CD2" w:rsidRPr="00FE5CD2">
        <w:rPr>
          <w:spacing w:val="-2"/>
        </w:rPr>
        <w:t>A 4 in. (100 mm) thick portland cement concrete work pad, not less than 48 x 48 in. (1.2 x 1.2 m) shall be provided in front of the cabinet, except where the cabinet faces an adjacent sidewalk.</w:t>
      </w:r>
    </w:p>
    <w:p w14:paraId="74599021" w14:textId="77777777" w:rsidR="00FE5CD2" w:rsidRPr="00FE5CD2" w:rsidRDefault="00FE5CD2" w:rsidP="0045189A">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p>
    <w:p w14:paraId="2AFB3C7F" w14:textId="77777777" w:rsidR="00FE5CD2" w:rsidRPr="00FE5CD2" w:rsidRDefault="00FE5CD2" w:rsidP="0045189A">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sidRPr="00FE5CD2">
        <w:rPr>
          <w:spacing w:val="-2"/>
        </w:rPr>
        <w:t>All conduit entrances into the lighting controller shall be sealed with a pliable waterproof material.</w:t>
      </w:r>
    </w:p>
    <w:p w14:paraId="034CAD61" w14:textId="77777777" w:rsidR="00FE5CD2" w:rsidRPr="00FE5CD2" w:rsidRDefault="00FE5CD2" w:rsidP="0045189A">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p>
    <w:p w14:paraId="2FA42287" w14:textId="77777777" w:rsidR="00FE5CD2" w:rsidRPr="00FE5CD2" w:rsidRDefault="00FE5CD2" w:rsidP="0045189A">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sidRPr="00FE5CD2">
        <w:rPr>
          <w:spacing w:val="-2"/>
        </w:rPr>
        <w:t>Concrete Foundation.  The Contractor shall confirm the orientation of the lighting controller, and its door side, with the Engineer, prior to installing the foundation.  A portland cement concrete foundation shall be constructed to</w:t>
      </w:r>
      <w:r w:rsidR="0064625A">
        <w:rPr>
          <w:spacing w:val="-2"/>
        </w:rPr>
        <w:t xml:space="preserve"> the details shown on the plans and is included as a part of this pay items and shall not be paid for separately.</w:t>
      </w:r>
      <w:r w:rsidR="007C52AF">
        <w:rPr>
          <w:spacing w:val="-2"/>
        </w:rPr>
        <w:t xml:space="preserve">  The top of the foundation shall be 12-inches above grade.</w:t>
      </w:r>
    </w:p>
    <w:p w14:paraId="46CD690A" w14:textId="77777777" w:rsidR="00FE5CD2" w:rsidRPr="00FE5CD2" w:rsidRDefault="00FE5CD2" w:rsidP="0045189A">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p>
    <w:p w14:paraId="514386DD" w14:textId="77777777" w:rsidR="00FE5CD2" w:rsidRPr="00FE5CD2" w:rsidRDefault="00FE5CD2" w:rsidP="0045189A">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sidRPr="00FE5CD2">
        <w:rPr>
          <w:spacing w:val="-2"/>
        </w:rPr>
        <w:t xml:space="preserve">The lighting controller enclosure shall be set plumb and level on the foundation. It shall be fastened to the anchor rods with hot-dipped galvanized or stainless steel nuts and </w:t>
      </w:r>
      <w:r w:rsidRPr="00FE5CD2">
        <w:rPr>
          <w:spacing w:val="-2"/>
        </w:rPr>
        <w:lastRenderedPageBreak/>
        <w:t>washers.  Foundation mounted lighting controllers shall be caulked at the base with silicone.</w:t>
      </w:r>
    </w:p>
    <w:p w14:paraId="2699AB25" w14:textId="77777777" w:rsidR="00FE5CD2" w:rsidRPr="00FE5CD2" w:rsidRDefault="00FE5CD2" w:rsidP="00FE5CD2">
      <w:p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p>
    <w:p w14:paraId="704782A1" w14:textId="77777777" w:rsidR="00FE5CD2" w:rsidRDefault="00FE5CD2" w:rsidP="0045189A">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sidRPr="00FE5CD2">
        <w:rPr>
          <w:spacing w:val="-2"/>
        </w:rPr>
        <w:t>Where the controller has a metal bottom plate, the plate shall be sealed with a rodent and dust/moisture barrier.</w:t>
      </w:r>
    </w:p>
    <w:p w14:paraId="026B52AD" w14:textId="77777777" w:rsidR="000E56A8" w:rsidRDefault="000E56A8" w:rsidP="00FE5CD2">
      <w:p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p>
    <w:p w14:paraId="6A4F77CF" w14:textId="77777777" w:rsidR="0064625A" w:rsidRPr="00DC19C8" w:rsidRDefault="000E56A8" w:rsidP="00FE5CD2">
      <w:p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u w:val="single"/>
        </w:rPr>
      </w:pPr>
      <w:r w:rsidRPr="00DC19C8">
        <w:rPr>
          <w:u w:val="single"/>
        </w:rPr>
        <w:t>Grounding.</w:t>
      </w:r>
    </w:p>
    <w:p w14:paraId="05B42C8D" w14:textId="77777777" w:rsidR="0064625A" w:rsidRDefault="0064625A" w:rsidP="00FE5CD2">
      <w:p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pPr>
    </w:p>
    <w:p w14:paraId="6C1DDA5D" w14:textId="77777777" w:rsidR="000E56A8" w:rsidRDefault="000E56A8" w:rsidP="0045189A">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t>Grounding shall be as shown on the lighting controller detail drawings.  Ground rods, ground wells, connections, ground wire and other associated items shall be included in the cost the lighting controller and shall not be paid for separately.”</w:t>
      </w:r>
    </w:p>
    <w:p w14:paraId="504F0404" w14:textId="77777777" w:rsidR="000E56A8" w:rsidRPr="00FE5CD2" w:rsidRDefault="000E56A8" w:rsidP="00FE5CD2">
      <w:p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p>
    <w:p w14:paraId="0259EC64" w14:textId="77777777" w:rsidR="00FE5CD2" w:rsidRPr="00FE5CD2" w:rsidRDefault="00FE5CD2" w:rsidP="003D045E">
      <w:p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p>
    <w:p w14:paraId="4ECE7120" w14:textId="77777777" w:rsidR="00551653" w:rsidRDefault="00551653" w:rsidP="0045189A">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spacing w:val="-2"/>
          <w:u w:val="single"/>
        </w:rPr>
        <w:t>Method Of Measurement.</w:t>
      </w:r>
      <w:r>
        <w:rPr>
          <w:spacing w:val="-2"/>
        </w:rPr>
        <w:t xml:space="preserve">  Each lighting controller shall be counted </w:t>
      </w:r>
      <w:r w:rsidR="009934F2">
        <w:rPr>
          <w:spacing w:val="-2"/>
        </w:rPr>
        <w:t>each</w:t>
      </w:r>
      <w:r>
        <w:rPr>
          <w:spacing w:val="-2"/>
        </w:rPr>
        <w:t xml:space="preserve"> for payment.</w:t>
      </w:r>
    </w:p>
    <w:p w14:paraId="60D6A654" w14:textId="77777777" w:rsidR="00551653" w:rsidRDefault="0055165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25B7BCDC" w14:textId="77777777" w:rsidR="009934F2" w:rsidRDefault="009934F2">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14D4FD52" w14:textId="77777777" w:rsidR="00551653" w:rsidRDefault="00551653" w:rsidP="0045189A">
      <w:pPr>
        <w:tabs>
          <w:tab w:val="left" w:pos="-1440"/>
          <w:tab w:val="left" w:pos="-720"/>
          <w:tab w:val="left" w:pos="0"/>
          <w:tab w:val="left" w:pos="720"/>
          <w:tab w:val="left" w:pos="1440"/>
          <w:tab w:val="left" w:pos="2016"/>
          <w:tab w:val="left" w:pos="2304"/>
          <w:tab w:val="left" w:pos="3456"/>
          <w:tab w:val="left" w:pos="4320"/>
        </w:tabs>
        <w:suppressAutoHyphens/>
        <w:jc w:val="both"/>
        <w:rPr>
          <w:spacing w:val="-2"/>
        </w:rPr>
      </w:pPr>
      <w:r>
        <w:rPr>
          <w:b/>
          <w:spacing w:val="-2"/>
          <w:u w:val="single"/>
        </w:rPr>
        <w:t>Basis Of Payment.</w:t>
      </w:r>
      <w:r>
        <w:rPr>
          <w:b/>
          <w:spacing w:val="-2"/>
        </w:rPr>
        <w:t xml:space="preserve">  </w:t>
      </w:r>
      <w:r>
        <w:rPr>
          <w:spacing w:val="-2"/>
        </w:rPr>
        <w:t xml:space="preserve">This item shall be paid for at the contract unit price each for </w:t>
      </w:r>
      <w:r>
        <w:rPr>
          <w:b/>
          <w:spacing w:val="-2"/>
        </w:rPr>
        <w:t xml:space="preserve">LIGHTING CONTROLLER, </w:t>
      </w:r>
      <w:r w:rsidR="00102BE4">
        <w:rPr>
          <w:b/>
          <w:spacing w:val="-2"/>
        </w:rPr>
        <w:t xml:space="preserve">BASE MOUNTED, 480 VOLT, 200 AMP (DUAL), </w:t>
      </w:r>
      <w:r>
        <w:rPr>
          <w:b/>
          <w:spacing w:val="-2"/>
        </w:rPr>
        <w:t>RADIO</w:t>
      </w:r>
      <w:r w:rsidR="00102BE4">
        <w:rPr>
          <w:b/>
          <w:spacing w:val="-2"/>
        </w:rPr>
        <w:t xml:space="preserve"> </w:t>
      </w:r>
      <w:r w:rsidR="00EB75C5" w:rsidRPr="00EB75C5">
        <w:rPr>
          <w:b/>
          <w:spacing w:val="-2"/>
        </w:rPr>
        <w:t>SCADA</w:t>
      </w:r>
      <w:r w:rsidR="00EB75C5">
        <w:rPr>
          <w:spacing w:val="-2"/>
        </w:rPr>
        <w:t xml:space="preserve">, </w:t>
      </w:r>
      <w:r>
        <w:rPr>
          <w:spacing w:val="-2"/>
        </w:rPr>
        <w:t>which shall be payment in full for the work, complete, as specified herein.</w:t>
      </w:r>
    </w:p>
    <w:p w14:paraId="4A06EB82" w14:textId="77777777" w:rsidR="00551653" w:rsidRDefault="00551653">
      <w:pPr>
        <w:tabs>
          <w:tab w:val="left" w:pos="-1440"/>
          <w:tab w:val="left" w:pos="-720"/>
          <w:tab w:val="left" w:pos="0"/>
          <w:tab w:val="left" w:pos="720"/>
          <w:tab w:val="left" w:pos="1440"/>
          <w:tab w:val="left" w:pos="2016"/>
          <w:tab w:val="left" w:pos="2592"/>
          <w:tab w:val="left" w:pos="3456"/>
          <w:tab w:val="left" w:pos="4320"/>
        </w:tabs>
        <w:suppressAutoHyphens/>
        <w:jc w:val="both"/>
        <w:rPr>
          <w:spacing w:val="-2"/>
        </w:rPr>
      </w:pPr>
    </w:p>
    <w:p w14:paraId="0685C753" w14:textId="77777777" w:rsidR="00551653" w:rsidRDefault="00551653">
      <w:pPr>
        <w:jc w:val="both"/>
      </w:pPr>
    </w:p>
    <w:p w14:paraId="553C809C" w14:textId="77777777" w:rsidR="00551653" w:rsidRDefault="00551653">
      <w:pPr>
        <w:jc w:val="both"/>
      </w:pPr>
    </w:p>
    <w:sectPr w:rsidR="00551653">
      <w:pgSz w:w="12240" w:h="15840"/>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9ED7325"/>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61E01B58"/>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7A6A03F8"/>
    <w:multiLevelType w:val="singleLevel"/>
    <w:tmpl w:val="04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2138"/>
    <w:rsid w:val="00017355"/>
    <w:rsid w:val="00023B68"/>
    <w:rsid w:val="00072138"/>
    <w:rsid w:val="000733C3"/>
    <w:rsid w:val="00086DFB"/>
    <w:rsid w:val="000E56A8"/>
    <w:rsid w:val="00102BE4"/>
    <w:rsid w:val="00110027"/>
    <w:rsid w:val="00177B89"/>
    <w:rsid w:val="001E2117"/>
    <w:rsid w:val="00233A7D"/>
    <w:rsid w:val="002C373B"/>
    <w:rsid w:val="003718BA"/>
    <w:rsid w:val="003D045E"/>
    <w:rsid w:val="003E3A47"/>
    <w:rsid w:val="0045189A"/>
    <w:rsid w:val="004A0A51"/>
    <w:rsid w:val="00551653"/>
    <w:rsid w:val="00553718"/>
    <w:rsid w:val="0058146B"/>
    <w:rsid w:val="00591515"/>
    <w:rsid w:val="00591B28"/>
    <w:rsid w:val="005C7BEE"/>
    <w:rsid w:val="0064625A"/>
    <w:rsid w:val="00651169"/>
    <w:rsid w:val="006A5318"/>
    <w:rsid w:val="006F0467"/>
    <w:rsid w:val="006F40C8"/>
    <w:rsid w:val="007A46E3"/>
    <w:rsid w:val="007C52AF"/>
    <w:rsid w:val="008267A8"/>
    <w:rsid w:val="008E2C67"/>
    <w:rsid w:val="0093293C"/>
    <w:rsid w:val="00972727"/>
    <w:rsid w:val="00975B12"/>
    <w:rsid w:val="00982663"/>
    <w:rsid w:val="009934F2"/>
    <w:rsid w:val="00A810E6"/>
    <w:rsid w:val="00AB04CF"/>
    <w:rsid w:val="00B274E6"/>
    <w:rsid w:val="00B4116D"/>
    <w:rsid w:val="00BB45DA"/>
    <w:rsid w:val="00BC4CA5"/>
    <w:rsid w:val="00BF3C48"/>
    <w:rsid w:val="00C2609B"/>
    <w:rsid w:val="00CA5888"/>
    <w:rsid w:val="00D22A65"/>
    <w:rsid w:val="00D22AEE"/>
    <w:rsid w:val="00D23399"/>
    <w:rsid w:val="00D94E76"/>
    <w:rsid w:val="00DC19C8"/>
    <w:rsid w:val="00E8799A"/>
    <w:rsid w:val="00EB34AB"/>
    <w:rsid w:val="00EB75C5"/>
    <w:rsid w:val="00EC63FF"/>
    <w:rsid w:val="00F40476"/>
    <w:rsid w:val="00F84F17"/>
    <w:rsid w:val="00FC023D"/>
    <w:rsid w:val="00FE5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1168C0A"/>
  <w15:chartTrackingRefBased/>
  <w15:docId w15:val="{87474DB2-0C36-4081-8C77-2FDEEEAA6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H:\WP\TECHFORM\BDE\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CD7BD-2E10-4CDC-A7EC-640E93F23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0</TotalTime>
  <Pages>11</Pages>
  <Words>3713</Words>
  <Characters>21166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Lighting Controller, Radio Control, Duplex, Console Type</vt:lpstr>
    </vt:vector>
  </TitlesOfParts>
  <Company>IDOT</Company>
  <LinksUpToDate>false</LinksUpToDate>
  <CharactersWithSpaces>24830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Controller, Radio Control, Duplex, Console Type</dc:title>
  <dc:subject>E 1/1/2012</dc:subject>
  <dc:creator>KF</dc:creator>
  <cp:keywords/>
  <cp:lastModifiedBy>Tomsons, Roland E</cp:lastModifiedBy>
  <cp:revision>2</cp:revision>
  <cp:lastPrinted>2009-03-30T20:19:00Z</cp:lastPrinted>
  <dcterms:created xsi:type="dcterms:W3CDTF">2021-12-21T15:52:00Z</dcterms:created>
  <dcterms:modified xsi:type="dcterms:W3CDTF">2021-12-21T15:52:00Z</dcterms:modified>
</cp:coreProperties>
</file>